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E3D" w:rsidRPr="00A455A0" w:rsidRDefault="00C04E3D" w:rsidP="00C04E3D">
      <w:pPr>
        <w:pStyle w:val="a4"/>
        <w:tabs>
          <w:tab w:val="center" w:pos="4153"/>
          <w:tab w:val="right" w:pos="9639"/>
        </w:tabs>
        <w:rPr>
          <w:rFonts w:eastAsia="宋体"/>
          <w:bCs/>
          <w:sz w:val="22"/>
          <w:lang w:eastAsia="zh-CN"/>
        </w:rPr>
      </w:pPr>
      <w:r>
        <w:rPr>
          <w:bCs/>
          <w:sz w:val="22"/>
        </w:rPr>
        <w:t>3GPP TSG SA WG3 (Security) Meeting #</w:t>
      </w:r>
      <w:r>
        <w:rPr>
          <w:rFonts w:hint="eastAsia"/>
          <w:bCs/>
          <w:sz w:val="22"/>
          <w:lang w:eastAsia="ja-JP"/>
        </w:rPr>
        <w:t>8</w:t>
      </w:r>
      <w:r w:rsidR="00726919">
        <w:rPr>
          <w:rFonts w:hint="eastAsia"/>
          <w:bCs/>
          <w:sz w:val="22"/>
          <w:lang w:eastAsia="zh-CN"/>
        </w:rPr>
        <w:t xml:space="preserve">6       </w:t>
      </w:r>
      <w:r>
        <w:rPr>
          <w:rFonts w:hint="eastAsia"/>
          <w:bCs/>
          <w:sz w:val="22"/>
          <w:lang w:eastAsia="zh-CN"/>
        </w:rPr>
        <w:t xml:space="preserve">                                                  </w:t>
      </w:r>
      <w:r w:rsidR="00F50D69">
        <w:rPr>
          <w:rFonts w:hint="eastAsia"/>
          <w:bCs/>
          <w:sz w:val="22"/>
          <w:lang w:eastAsia="zh-CN"/>
        </w:rPr>
        <w:t xml:space="preserve">                </w:t>
      </w:r>
      <w:r>
        <w:rPr>
          <w:bCs/>
          <w:sz w:val="22"/>
        </w:rPr>
        <w:t>S3-</w:t>
      </w:r>
      <w:r w:rsidR="00447003">
        <w:rPr>
          <w:rFonts w:eastAsia="宋体" w:hint="eastAsia"/>
          <w:bCs/>
          <w:sz w:val="22"/>
          <w:lang w:eastAsia="zh-CN"/>
        </w:rPr>
        <w:t>170242</w:t>
      </w:r>
    </w:p>
    <w:p w:rsidR="00C04E3D" w:rsidRDefault="00C04E3D" w:rsidP="00C04E3D">
      <w:pPr>
        <w:pStyle w:val="a4"/>
        <w:tabs>
          <w:tab w:val="center" w:pos="4153"/>
          <w:tab w:val="right" w:pos="9639"/>
        </w:tabs>
        <w:rPr>
          <w:bCs/>
          <w:sz w:val="22"/>
        </w:rPr>
      </w:pPr>
      <w:r>
        <w:rPr>
          <w:bCs/>
          <w:sz w:val="22"/>
          <w:lang w:eastAsia="zh-CN"/>
        </w:rPr>
        <w:t>6</w:t>
      </w:r>
      <w:r>
        <w:rPr>
          <w:rFonts w:hint="eastAsia"/>
          <w:bCs/>
          <w:sz w:val="22"/>
          <w:lang w:eastAsia="zh-CN"/>
        </w:rPr>
        <w:t>-</w:t>
      </w:r>
      <w:r>
        <w:rPr>
          <w:bCs/>
          <w:sz w:val="22"/>
          <w:lang w:eastAsia="zh-CN"/>
        </w:rPr>
        <w:t>10</w:t>
      </w:r>
      <w:r>
        <w:rPr>
          <w:bCs/>
          <w:sz w:val="22"/>
        </w:rPr>
        <w:t xml:space="preserve"> </w:t>
      </w:r>
      <w:r>
        <w:rPr>
          <w:bCs/>
          <w:sz w:val="22"/>
          <w:lang w:eastAsia="zh-CN"/>
        </w:rPr>
        <w:t>Feb</w:t>
      </w:r>
      <w:r>
        <w:rPr>
          <w:bCs/>
          <w:sz w:val="22"/>
        </w:rPr>
        <w:t xml:space="preserve"> 201</w:t>
      </w:r>
      <w:r>
        <w:rPr>
          <w:bCs/>
          <w:sz w:val="22"/>
          <w:lang w:eastAsia="zh-CN"/>
        </w:rPr>
        <w:t>7</w:t>
      </w:r>
      <w:r>
        <w:rPr>
          <w:bCs/>
          <w:sz w:val="22"/>
        </w:rPr>
        <w:t xml:space="preserve">, </w:t>
      </w:r>
      <w:r w:rsidRPr="00822113">
        <w:rPr>
          <w:bCs/>
          <w:sz w:val="22"/>
        </w:rPr>
        <w:t>Sophia Antipolis</w:t>
      </w:r>
      <w:r>
        <w:rPr>
          <w:bCs/>
          <w:sz w:val="22"/>
        </w:rPr>
        <w:t>, France</w:t>
      </w:r>
    </w:p>
    <w:p w:rsidR="00AE25BF" w:rsidRPr="00C04E3D" w:rsidRDefault="00C04E3D" w:rsidP="00C04E3D">
      <w:pPr>
        <w:keepNext/>
        <w:pBdr>
          <w:bottom w:val="single" w:sz="4" w:space="1" w:color="auto"/>
        </w:pBdr>
        <w:tabs>
          <w:tab w:val="right" w:pos="9639"/>
        </w:tabs>
        <w:spacing w:after="0"/>
        <w:outlineLvl w:val="0"/>
        <w:rPr>
          <w:rFonts w:ascii="Arial" w:hAnsi="Arial"/>
          <w:b/>
          <w:lang w:eastAsia="zh-CN"/>
        </w:rPr>
      </w:pPr>
      <w:r>
        <w:rPr>
          <w:rFonts w:ascii="Arial" w:hAnsi="Arial" w:cs="Arial"/>
          <w:b/>
          <w:sz w:val="24"/>
        </w:rPr>
        <w:tab/>
      </w:r>
    </w:p>
    <w:p w:rsidR="00AE25BF" w:rsidRPr="00A531E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p>
    <w:p w:rsidR="00AE25BF" w:rsidRPr="00247FAB"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D1C14">
        <w:rPr>
          <w:rFonts w:ascii="Arial" w:hAnsi="Arial" w:cs="Arial" w:hint="eastAsia"/>
          <w:b/>
          <w:lang w:eastAsia="zh-CN"/>
        </w:rPr>
        <w:t>Building block</w:t>
      </w:r>
      <w:r w:rsidR="00247FAB">
        <w:rPr>
          <w:rFonts w:ascii="Arial" w:hAnsi="Arial" w:cs="Arial" w:hint="eastAsia"/>
          <w:b/>
          <w:lang w:eastAsia="zh-CN"/>
        </w:rPr>
        <w:t xml:space="preserve"> work item</w:t>
      </w:r>
      <w:r w:rsidR="00E82209">
        <w:rPr>
          <w:rFonts w:ascii="Arial" w:hAnsi="Arial" w:cs="Arial" w:hint="eastAsia"/>
          <w:b/>
          <w:lang w:eastAsia="zh-CN"/>
        </w:rPr>
        <w:t xml:space="preserve">: </w:t>
      </w:r>
      <w:r w:rsidR="00491E83">
        <w:rPr>
          <w:rFonts w:ascii="Arial" w:hAnsi="Arial" w:cs="Arial" w:hint="eastAsia"/>
          <w:b/>
          <w:lang w:eastAsia="zh-CN"/>
        </w:rPr>
        <w:t xml:space="preserve">Security Enhancements </w:t>
      </w:r>
      <w:r w:rsidR="00E82209">
        <w:rPr>
          <w:rFonts w:ascii="Arial" w:hAnsi="Arial" w:cs="Arial" w:hint="eastAsia"/>
          <w:b/>
          <w:lang w:eastAsia="zh-CN"/>
        </w:rPr>
        <w:t xml:space="preserve">of </w:t>
      </w:r>
      <w:r w:rsidR="00247FAB">
        <w:rPr>
          <w:rFonts w:ascii="Arial" w:hAnsi="Arial" w:cs="Arial" w:hint="eastAsia"/>
          <w:b/>
          <w:lang w:eastAsia="zh-CN"/>
        </w:rPr>
        <w:t>NB-</w:t>
      </w:r>
      <w:proofErr w:type="spellStart"/>
      <w:r w:rsidR="00247FAB">
        <w:rPr>
          <w:rFonts w:ascii="Arial" w:hAnsi="Arial" w:cs="Arial" w:hint="eastAsia"/>
          <w:b/>
          <w:lang w:eastAsia="zh-CN"/>
        </w:rPr>
        <w:t>IoT</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25C5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47003">
        <w:rPr>
          <w:rFonts w:ascii="Arial" w:hAnsi="Arial" w:hint="eastAsia"/>
          <w:b/>
          <w:lang w:eastAsia="zh-CN"/>
        </w:rPr>
        <w:t>7.6.14</w:t>
      </w:r>
    </w:p>
    <w:p w:rsidR="008A76FD" w:rsidRPr="00BC642A" w:rsidRDefault="001C5C86" w:rsidP="00A21E35">
      <w:pPr>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p>
    <w:p w:rsidR="003F268E" w:rsidRDefault="008A76FD" w:rsidP="00FC3B6D">
      <w:pPr>
        <w:pStyle w:val="1"/>
        <w:ind w:right="-99"/>
        <w:rPr>
          <w:lang w:eastAsia="zh-CN"/>
        </w:rPr>
      </w:pPr>
      <w:r>
        <w:t>Title</w:t>
      </w:r>
      <w:r w:rsidR="00985B73">
        <w:t>:</w:t>
      </w:r>
      <w:r w:rsidR="004C1A39">
        <w:rPr>
          <w:rFonts w:hint="eastAsia"/>
          <w:lang w:eastAsia="zh-CN"/>
        </w:rPr>
        <w:tab/>
        <w:t xml:space="preserve">Security </w:t>
      </w:r>
      <w:r w:rsidR="00FF4A49">
        <w:rPr>
          <w:rFonts w:hint="eastAsia"/>
          <w:lang w:eastAsia="zh-CN"/>
        </w:rPr>
        <w:t>E</w:t>
      </w:r>
      <w:r w:rsidR="004C1A39">
        <w:rPr>
          <w:rFonts w:hint="eastAsia"/>
          <w:lang w:eastAsia="zh-CN"/>
        </w:rPr>
        <w:t>nhancement</w:t>
      </w:r>
      <w:r w:rsidR="00A002FB">
        <w:rPr>
          <w:rFonts w:hint="eastAsia"/>
          <w:lang w:eastAsia="zh-CN"/>
        </w:rPr>
        <w:t>s</w:t>
      </w:r>
      <w:r w:rsidR="004C1A39">
        <w:rPr>
          <w:rFonts w:hint="eastAsia"/>
          <w:lang w:eastAsia="zh-CN"/>
        </w:rPr>
        <w:t xml:space="preserve"> </w:t>
      </w:r>
      <w:r w:rsidR="00E82209">
        <w:rPr>
          <w:rFonts w:hint="eastAsia"/>
          <w:lang w:eastAsia="zh-CN"/>
        </w:rPr>
        <w:t>of</w:t>
      </w:r>
      <w:r w:rsidR="004C1A39">
        <w:rPr>
          <w:rFonts w:hint="eastAsia"/>
          <w:lang w:eastAsia="zh-CN"/>
        </w:rPr>
        <w:t xml:space="preserve"> NB-</w:t>
      </w:r>
      <w:proofErr w:type="spellStart"/>
      <w:r w:rsidR="004C1A39">
        <w:rPr>
          <w:lang w:eastAsia="zh-CN"/>
        </w:rPr>
        <w:t>Io</w:t>
      </w:r>
      <w:r w:rsidR="004C1A39">
        <w:rPr>
          <w:rFonts w:hint="eastAsia"/>
          <w:lang w:eastAsia="zh-CN"/>
        </w:rPr>
        <w:t>T</w:t>
      </w:r>
      <w:proofErr w:type="spellEnd"/>
    </w:p>
    <w:p w:rsidR="00B078D6" w:rsidRDefault="00E13CB2" w:rsidP="00B078D6">
      <w:pPr>
        <w:pStyle w:val="2"/>
      </w:pPr>
      <w:r>
        <w:t>A</w:t>
      </w:r>
      <w:r w:rsidR="00B078D6">
        <w:t xml:space="preserve">cronym: </w:t>
      </w:r>
    </w:p>
    <w:p w:rsidR="00B078D6" w:rsidRPr="00B078D6" w:rsidRDefault="00B078D6" w:rsidP="00B078D6">
      <w:pPr>
        <w:pStyle w:val="2"/>
      </w:pPr>
      <w:r>
        <w:t xml:space="preserve">Unique identifier </w:t>
      </w:r>
      <w:commentRangeStart w:id="0"/>
      <w:r>
        <w:t>*</w:t>
      </w:r>
      <w:commentRangeEnd w:id="0"/>
      <w:r>
        <w:rPr>
          <w:rStyle w:val="a6"/>
          <w:rFonts w:ascii="Times New Roman" w:hAnsi="Times New Roman"/>
        </w:rPr>
        <w:commentReference w:id="0"/>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1"/>
      <w:r w:rsidR="00985B73">
        <w:t>*</w:t>
      </w:r>
      <w:commentRangeEnd w:id="1"/>
      <w:r w:rsidR="00985B73">
        <w:rPr>
          <w:rStyle w:val="a6"/>
          <w:rFonts w:ascii="Times New Roman" w:hAnsi="Times New Roman"/>
        </w:rPr>
        <w:commentReference w:id="1"/>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565874" w:rsidP="00A10539">
            <w:pPr>
              <w:pStyle w:val="TAC"/>
              <w:rPr>
                <w:lang w:eastAsia="zh-CN"/>
              </w:rPr>
            </w:pPr>
            <w:r>
              <w:t>X</w:t>
            </w:r>
          </w:p>
        </w:tc>
        <w:tc>
          <w:tcPr>
            <w:tcW w:w="8895" w:type="dxa"/>
          </w:tcPr>
          <w:p w:rsidR="008A76FD" w:rsidRDefault="008A76FD" w:rsidP="005D3FEC">
            <w:pPr>
              <w:pStyle w:val="TAL"/>
            </w:pPr>
            <w:r>
              <w:t>Radio Access</w:t>
            </w:r>
          </w:p>
        </w:tc>
      </w:tr>
      <w:tr w:rsidR="008A76FD">
        <w:tc>
          <w:tcPr>
            <w:tcW w:w="675" w:type="dxa"/>
          </w:tcPr>
          <w:p w:rsidR="008A76FD" w:rsidRDefault="00041BCA"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2"/>
      <w:r w:rsidR="00985B73">
        <w:t>*</w:t>
      </w:r>
      <w:commentRangeEnd w:id="2"/>
      <w:r w:rsidR="00985B73">
        <w:rPr>
          <w:rStyle w:val="a6"/>
          <w:rFonts w:ascii="Times New Roman" w:hAnsi="Times New Roman"/>
        </w:rPr>
        <w:commentReference w:id="2"/>
      </w:r>
    </w:p>
    <w:p w:rsidR="00A36378" w:rsidRPr="00A36378" w:rsidRDefault="00A36378" w:rsidP="001C5C86">
      <w:pPr>
        <w:ind w:right="-99"/>
      </w:pPr>
      <w:r w:rsidRPr="00A36378">
        <w:t>This work item is a …</w:t>
      </w:r>
      <w:r w:rsidR="002000C2">
        <w:t xml:space="preserve"> </w:t>
      </w:r>
      <w:commentRangeStart w:id="3"/>
      <w:r w:rsidR="002000C2">
        <w:t>*</w:t>
      </w:r>
      <w:commentRangeEnd w:id="3"/>
      <w:r w:rsidR="002000C2">
        <w:rPr>
          <w:rStyle w:val="a6"/>
        </w:rPr>
        <w:commentReference w:id="3"/>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C1A39" w:rsidP="00A10539">
            <w:pPr>
              <w:pStyle w:val="TAC"/>
            </w:pPr>
            <w:r>
              <w:t>X</w:t>
            </w: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7114D9" w:rsidRDefault="007114D9" w:rsidP="00A10539">
            <w:pPr>
              <w:pStyle w:val="TAL"/>
              <w:rPr>
                <w:lang w:eastAsia="zh-CN"/>
              </w:rPr>
            </w:pPr>
          </w:p>
        </w:tc>
        <w:tc>
          <w:tcPr>
            <w:tcW w:w="3969" w:type="dxa"/>
          </w:tcPr>
          <w:p w:rsidR="004876B9" w:rsidRDefault="004876B9" w:rsidP="00A10539">
            <w:pPr>
              <w:pStyle w:val="TAL"/>
              <w:rPr>
                <w:lang w:eastAsia="zh-CN"/>
              </w:rPr>
            </w:pPr>
          </w:p>
        </w:tc>
        <w:tc>
          <w:tcPr>
            <w:tcW w:w="4536" w:type="dxa"/>
          </w:tcPr>
          <w:p w:rsidR="004876B9" w:rsidRDefault="004876B9" w:rsidP="00A10539">
            <w:pPr>
              <w:pStyle w:val="TAL"/>
              <w:rPr>
                <w:lang w:eastAsia="zh-CN"/>
              </w:rPr>
            </w:pPr>
          </w:p>
        </w:tc>
      </w:tr>
      <w:tr w:rsidR="000C572F" w:rsidTr="00A36378">
        <w:tc>
          <w:tcPr>
            <w:tcW w:w="1101" w:type="dxa"/>
          </w:tcPr>
          <w:p w:rsidR="000C572F" w:rsidRDefault="000C572F" w:rsidP="00A10539">
            <w:pPr>
              <w:pStyle w:val="TAL"/>
              <w:rPr>
                <w:lang w:eastAsia="zh-CN"/>
              </w:rPr>
            </w:pPr>
          </w:p>
        </w:tc>
        <w:tc>
          <w:tcPr>
            <w:tcW w:w="3969" w:type="dxa"/>
          </w:tcPr>
          <w:p w:rsidR="000C572F" w:rsidRDefault="000C572F" w:rsidP="00A10539">
            <w:pPr>
              <w:pStyle w:val="TAL"/>
              <w:rPr>
                <w:lang w:eastAsia="zh-CN"/>
              </w:rPr>
            </w:pPr>
          </w:p>
        </w:tc>
        <w:tc>
          <w:tcPr>
            <w:tcW w:w="4536" w:type="dxa"/>
          </w:tcPr>
          <w:p w:rsidR="000C572F" w:rsidRPr="000C572F" w:rsidRDefault="000C572F" w:rsidP="00A10539">
            <w:pPr>
              <w:pStyle w:val="TAL"/>
              <w:rPr>
                <w:lang w:eastAsia="zh-CN"/>
              </w:rPr>
            </w:pPr>
          </w:p>
        </w:tc>
      </w:tr>
      <w:tr w:rsidR="00333DB6" w:rsidTr="00A36378">
        <w:tc>
          <w:tcPr>
            <w:tcW w:w="1101" w:type="dxa"/>
          </w:tcPr>
          <w:p w:rsidR="00333DB6" w:rsidRDefault="00333DB6" w:rsidP="00A10539">
            <w:pPr>
              <w:pStyle w:val="TAL"/>
              <w:rPr>
                <w:lang w:eastAsia="zh-CN"/>
              </w:rPr>
            </w:pPr>
          </w:p>
        </w:tc>
        <w:tc>
          <w:tcPr>
            <w:tcW w:w="3969" w:type="dxa"/>
          </w:tcPr>
          <w:p w:rsidR="00333DB6" w:rsidRDefault="00333DB6" w:rsidP="00A10539">
            <w:pPr>
              <w:pStyle w:val="TAL"/>
              <w:rPr>
                <w:lang w:eastAsia="zh-CN"/>
              </w:rPr>
            </w:pPr>
          </w:p>
        </w:tc>
        <w:tc>
          <w:tcPr>
            <w:tcW w:w="4536" w:type="dxa"/>
          </w:tcPr>
          <w:p w:rsidR="00333DB6" w:rsidRDefault="00333DB6" w:rsidP="00A10539">
            <w:pPr>
              <w:pStyle w:val="TAL"/>
              <w:rPr>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5"/>
            <w:r>
              <w:t>*</w:t>
            </w:r>
            <w:commentRangeEnd w:id="5"/>
            <w:r>
              <w:rPr>
                <w:rStyle w:val="a6"/>
                <w:rFonts w:ascii="Times New Roman" w:hAnsi="Times New Roman"/>
                <w:b w:val="0"/>
              </w:rPr>
              <w:commentReference w:id="5"/>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rPr>
                <w:lang w:eastAsia="zh-CN"/>
              </w:rPr>
            </w:pPr>
          </w:p>
        </w:tc>
        <w:tc>
          <w:tcPr>
            <w:tcW w:w="3969" w:type="dxa"/>
          </w:tcPr>
          <w:p w:rsidR="004876B9" w:rsidRDefault="004876B9" w:rsidP="00A10539">
            <w:pPr>
              <w:pStyle w:val="TAL"/>
            </w:pPr>
          </w:p>
        </w:tc>
        <w:tc>
          <w:tcPr>
            <w:tcW w:w="4536" w:type="dxa"/>
          </w:tcPr>
          <w:p w:rsidR="004876B9" w:rsidRDefault="004876B9" w:rsidP="00A10539">
            <w:pPr>
              <w:pStyle w:val="TAL"/>
            </w:pPr>
          </w:p>
        </w:tc>
      </w:tr>
      <w:tr w:rsidR="00CB6A90" w:rsidTr="00A36378">
        <w:tc>
          <w:tcPr>
            <w:tcW w:w="1101" w:type="dxa"/>
          </w:tcPr>
          <w:p w:rsidR="00CB6A90" w:rsidRDefault="00CB6A90" w:rsidP="00A10539">
            <w:pPr>
              <w:pStyle w:val="TAL"/>
              <w:rPr>
                <w:lang w:eastAsia="zh-CN"/>
              </w:rPr>
            </w:pPr>
          </w:p>
        </w:tc>
        <w:tc>
          <w:tcPr>
            <w:tcW w:w="3969" w:type="dxa"/>
          </w:tcPr>
          <w:p w:rsidR="00CB6A90" w:rsidRPr="00C26116" w:rsidRDefault="00CB6A90" w:rsidP="00A10539">
            <w:pPr>
              <w:pStyle w:val="TAL"/>
              <w:rPr>
                <w:lang w:eastAsia="zh-CN"/>
              </w:rPr>
            </w:pPr>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r>
      <w:r w:rsidRPr="00480321">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491E83" w:rsidTr="00052BF8">
        <w:tc>
          <w:tcPr>
            <w:tcW w:w="1101" w:type="dxa"/>
          </w:tcPr>
          <w:p w:rsidR="00491E83" w:rsidRPr="00A002FB" w:rsidRDefault="006F7CDD" w:rsidP="001C5C86">
            <w:pPr>
              <w:pStyle w:val="TAH"/>
              <w:ind w:right="-99"/>
              <w:jc w:val="left"/>
              <w:rPr>
                <w:b w:val="0"/>
                <w:lang w:eastAsia="zh-CN"/>
              </w:rPr>
            </w:pPr>
            <w:r>
              <w:rPr>
                <w:rFonts w:hint="eastAsia"/>
                <w:b w:val="0"/>
                <w:lang w:eastAsia="zh-CN"/>
              </w:rPr>
              <w:t>700046</w:t>
            </w:r>
          </w:p>
        </w:tc>
        <w:tc>
          <w:tcPr>
            <w:tcW w:w="3969" w:type="dxa"/>
          </w:tcPr>
          <w:p w:rsidR="00491E83" w:rsidRPr="00A002FB" w:rsidRDefault="00A002FB" w:rsidP="001C5C86">
            <w:pPr>
              <w:pStyle w:val="TAH"/>
              <w:ind w:right="-99"/>
              <w:jc w:val="left"/>
              <w:rPr>
                <w:b w:val="0"/>
                <w:lang w:eastAsia="zh-CN"/>
              </w:rPr>
            </w:pPr>
            <w:r w:rsidRPr="00A002FB">
              <w:rPr>
                <w:rFonts w:hint="eastAsia"/>
                <w:b w:val="0"/>
                <w:lang w:eastAsia="zh-CN"/>
              </w:rPr>
              <w:t>Security</w:t>
            </w:r>
            <w:r w:rsidR="00304525">
              <w:rPr>
                <w:rFonts w:hint="eastAsia"/>
                <w:b w:val="0"/>
                <w:lang w:eastAsia="zh-CN"/>
              </w:rPr>
              <w:t xml:space="preserve"> </w:t>
            </w:r>
            <w:r w:rsidR="00644C43">
              <w:rPr>
                <w:rFonts w:hint="eastAsia"/>
                <w:b w:val="0"/>
                <w:lang w:eastAsia="zh-CN"/>
              </w:rPr>
              <w:t>aspects of NB-</w:t>
            </w:r>
            <w:proofErr w:type="spellStart"/>
            <w:r w:rsidR="00644C43">
              <w:rPr>
                <w:rFonts w:hint="eastAsia"/>
                <w:b w:val="0"/>
                <w:lang w:eastAsia="zh-CN"/>
              </w:rPr>
              <w:t>IoT</w:t>
            </w:r>
            <w:proofErr w:type="spellEnd"/>
          </w:p>
        </w:tc>
        <w:tc>
          <w:tcPr>
            <w:tcW w:w="4536" w:type="dxa"/>
          </w:tcPr>
          <w:p w:rsidR="00491E83" w:rsidRPr="00C4184E" w:rsidRDefault="00C4184E" w:rsidP="001C5C86">
            <w:pPr>
              <w:pStyle w:val="TAH"/>
              <w:ind w:right="-99"/>
              <w:jc w:val="left"/>
              <w:rPr>
                <w:b w:val="0"/>
                <w:lang w:eastAsia="zh-CN"/>
              </w:rPr>
            </w:pPr>
            <w:r w:rsidRPr="00C4184E">
              <w:rPr>
                <w:rFonts w:hint="eastAsia"/>
                <w:b w:val="0"/>
                <w:lang w:eastAsia="zh-CN"/>
              </w:rPr>
              <w:t>Rel-13 SA3 TS 33.401</w:t>
            </w:r>
          </w:p>
        </w:tc>
      </w:tr>
      <w:tr w:rsidR="00AF214F" w:rsidTr="00052BF8">
        <w:tc>
          <w:tcPr>
            <w:tcW w:w="1101" w:type="dxa"/>
          </w:tcPr>
          <w:p w:rsidR="00AF214F" w:rsidRDefault="000178EE" w:rsidP="003B5C65">
            <w:pPr>
              <w:pStyle w:val="TAL"/>
              <w:rPr>
                <w:lang w:eastAsia="zh-CN"/>
              </w:rPr>
            </w:pPr>
            <w:r>
              <w:rPr>
                <w:rFonts w:eastAsia="宋体"/>
              </w:rPr>
              <w:t>720093</w:t>
            </w:r>
          </w:p>
        </w:tc>
        <w:tc>
          <w:tcPr>
            <w:tcW w:w="3969" w:type="dxa"/>
          </w:tcPr>
          <w:p w:rsidR="00AF214F" w:rsidRDefault="00AF214F" w:rsidP="003B5C65">
            <w:pPr>
              <w:pStyle w:val="TAL"/>
              <w:rPr>
                <w:lang w:eastAsia="zh-CN"/>
              </w:rPr>
            </w:pPr>
            <w:r>
              <w:rPr>
                <w:rFonts w:hint="eastAsia"/>
                <w:lang w:eastAsia="zh-CN"/>
              </w:rPr>
              <w:t>Enhancements of NB-</w:t>
            </w:r>
            <w:proofErr w:type="spellStart"/>
            <w:r>
              <w:rPr>
                <w:rFonts w:hint="eastAsia"/>
                <w:lang w:eastAsia="zh-CN"/>
              </w:rPr>
              <w:t>IoT</w:t>
            </w:r>
            <w:proofErr w:type="spellEnd"/>
          </w:p>
        </w:tc>
        <w:tc>
          <w:tcPr>
            <w:tcW w:w="4536" w:type="dxa"/>
          </w:tcPr>
          <w:p w:rsidR="00AF214F" w:rsidRDefault="00AF214F" w:rsidP="003B5C65">
            <w:pPr>
              <w:pStyle w:val="TAL"/>
              <w:rPr>
                <w:lang w:eastAsia="zh-CN"/>
              </w:rPr>
            </w:pPr>
            <w:r>
              <w:rPr>
                <w:rFonts w:hint="eastAsia"/>
                <w:lang w:eastAsia="zh-CN"/>
              </w:rPr>
              <w:t xml:space="preserve">Rel-14 RAN </w:t>
            </w:r>
          </w:p>
        </w:tc>
      </w:tr>
      <w:tr w:rsidR="00AF214F" w:rsidTr="00052BF8">
        <w:tc>
          <w:tcPr>
            <w:tcW w:w="1101" w:type="dxa"/>
          </w:tcPr>
          <w:p w:rsidR="00AF214F" w:rsidRDefault="00AF214F" w:rsidP="003B5C65">
            <w:pPr>
              <w:pStyle w:val="TAL"/>
              <w:rPr>
                <w:lang w:eastAsia="zh-CN"/>
              </w:rPr>
            </w:pPr>
            <w:r>
              <w:t>720081</w:t>
            </w:r>
          </w:p>
        </w:tc>
        <w:tc>
          <w:tcPr>
            <w:tcW w:w="3969" w:type="dxa"/>
          </w:tcPr>
          <w:p w:rsidR="00AF214F" w:rsidRDefault="00AF214F" w:rsidP="003B5C65">
            <w:pPr>
              <w:pStyle w:val="TAL"/>
              <w:rPr>
                <w:lang w:eastAsia="zh-CN"/>
              </w:rPr>
            </w:pPr>
            <w:r>
              <w:rPr>
                <w:rFonts w:hint="eastAsia"/>
                <w:lang w:eastAsia="zh-CN"/>
              </w:rPr>
              <w:t>Study on extended architecture support for cellular Internet of Things</w:t>
            </w:r>
          </w:p>
        </w:tc>
        <w:tc>
          <w:tcPr>
            <w:tcW w:w="4536" w:type="dxa"/>
          </w:tcPr>
          <w:p w:rsidR="00AF214F" w:rsidRPr="00003731" w:rsidRDefault="00AF214F" w:rsidP="003B5C65">
            <w:pPr>
              <w:pStyle w:val="TAL"/>
              <w:rPr>
                <w:lang w:eastAsia="zh-CN"/>
              </w:rPr>
            </w:pPr>
            <w:r>
              <w:rPr>
                <w:rFonts w:hint="eastAsia"/>
                <w:lang w:eastAsia="zh-CN"/>
              </w:rPr>
              <w:t>Rel-14 SA2 TR 23.720</w:t>
            </w:r>
          </w:p>
        </w:tc>
      </w:tr>
      <w:tr w:rsidR="00876ECB" w:rsidTr="00052BF8">
        <w:tc>
          <w:tcPr>
            <w:tcW w:w="1101" w:type="dxa"/>
          </w:tcPr>
          <w:p w:rsidR="00876ECB" w:rsidRDefault="00876ECB" w:rsidP="000F0147">
            <w:pPr>
              <w:pStyle w:val="TAL"/>
            </w:pPr>
            <w:r>
              <w:t>730059</w:t>
            </w:r>
          </w:p>
        </w:tc>
        <w:tc>
          <w:tcPr>
            <w:tcW w:w="3969" w:type="dxa"/>
          </w:tcPr>
          <w:p w:rsidR="00876ECB" w:rsidRDefault="00876ECB" w:rsidP="000F0147">
            <w:pPr>
              <w:pStyle w:val="TAL"/>
              <w:rPr>
                <w:lang w:eastAsia="zh-CN"/>
              </w:rPr>
            </w:pPr>
            <w:r>
              <w:t>Extended architecture support for Cellular Internet of Things</w:t>
            </w:r>
          </w:p>
        </w:tc>
        <w:tc>
          <w:tcPr>
            <w:tcW w:w="4536" w:type="dxa"/>
          </w:tcPr>
          <w:p w:rsidR="00876ECB" w:rsidRDefault="00876ECB" w:rsidP="000F0147">
            <w:pPr>
              <w:pStyle w:val="TAL"/>
              <w:rPr>
                <w:lang w:eastAsia="zh-CN"/>
              </w:rPr>
            </w:pPr>
            <w:r>
              <w:rPr>
                <w:rFonts w:hint="eastAsia"/>
                <w:lang w:eastAsia="zh-CN"/>
              </w:rPr>
              <w:t>Rel-15 SA2 TS 23.401, TS 23.682, TS 23.060, TS 23.271</w:t>
            </w:r>
          </w:p>
        </w:tc>
      </w:tr>
    </w:tbl>
    <w:p w:rsidR="00052BF8" w:rsidRPr="00546C1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6"/>
      <w:r w:rsidR="002000C2">
        <w:t>*</w:t>
      </w:r>
      <w:commentRangeEnd w:id="6"/>
      <w:r w:rsidR="002000C2">
        <w:rPr>
          <w:rStyle w:val="a6"/>
        </w:rPr>
        <w:commentReference w:id="6"/>
      </w:r>
    </w:p>
    <w:tbl>
      <w:tblPr>
        <w:tblpPr w:leftFromText="180" w:rightFromText="180" w:vertAnchor="text"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5D5A46">
        <w:tc>
          <w:tcPr>
            <w:tcW w:w="675" w:type="dxa"/>
          </w:tcPr>
          <w:p w:rsidR="00A36378" w:rsidRDefault="00A36378" w:rsidP="005D5A46">
            <w:pPr>
              <w:pStyle w:val="TAC"/>
            </w:pPr>
          </w:p>
        </w:tc>
        <w:tc>
          <w:tcPr>
            <w:tcW w:w="2268" w:type="dxa"/>
          </w:tcPr>
          <w:p w:rsidR="00A36378" w:rsidRDefault="00A36378" w:rsidP="005D5A46">
            <w:pPr>
              <w:pStyle w:val="TAH"/>
              <w:ind w:right="-99"/>
              <w:jc w:val="left"/>
            </w:pPr>
            <w:r>
              <w:t>Stage 1 (go to 2.3.1)</w:t>
            </w:r>
          </w:p>
        </w:tc>
      </w:tr>
      <w:tr w:rsidR="00A36378" w:rsidTr="005D5A46">
        <w:tc>
          <w:tcPr>
            <w:tcW w:w="675" w:type="dxa"/>
          </w:tcPr>
          <w:p w:rsidR="00A36378" w:rsidRDefault="00A36378" w:rsidP="005D5A46">
            <w:pPr>
              <w:pStyle w:val="TAC"/>
            </w:pPr>
          </w:p>
        </w:tc>
        <w:tc>
          <w:tcPr>
            <w:tcW w:w="2268" w:type="dxa"/>
          </w:tcPr>
          <w:p w:rsidR="00A36378" w:rsidRDefault="00A36378" w:rsidP="005D5A46">
            <w:pPr>
              <w:pStyle w:val="TAH"/>
              <w:ind w:right="-99"/>
              <w:jc w:val="left"/>
            </w:pPr>
            <w:r>
              <w:t>Stage 2 (go to 2.3.2)</w:t>
            </w:r>
          </w:p>
        </w:tc>
      </w:tr>
      <w:tr w:rsidR="00A36378" w:rsidTr="005D5A46">
        <w:tc>
          <w:tcPr>
            <w:tcW w:w="675" w:type="dxa"/>
          </w:tcPr>
          <w:p w:rsidR="00A36378" w:rsidRDefault="008D1C14" w:rsidP="005D5A46">
            <w:pPr>
              <w:pStyle w:val="TAC"/>
            </w:pPr>
            <w:r>
              <w:t>X</w:t>
            </w:r>
          </w:p>
        </w:tc>
        <w:tc>
          <w:tcPr>
            <w:tcW w:w="2268" w:type="dxa"/>
          </w:tcPr>
          <w:p w:rsidR="00A36378" w:rsidRDefault="00A36378" w:rsidP="005D5A46">
            <w:pPr>
              <w:pStyle w:val="TAH"/>
              <w:ind w:right="-99"/>
              <w:jc w:val="left"/>
            </w:pPr>
            <w:r>
              <w:t>Stage 3 (go to 2.3.3)</w:t>
            </w:r>
          </w:p>
        </w:tc>
      </w:tr>
      <w:tr w:rsidR="00A36378" w:rsidTr="005D5A46">
        <w:tc>
          <w:tcPr>
            <w:tcW w:w="675" w:type="dxa"/>
          </w:tcPr>
          <w:p w:rsidR="00A36378" w:rsidRDefault="00A36378" w:rsidP="005D5A46">
            <w:pPr>
              <w:pStyle w:val="TAC"/>
            </w:pPr>
          </w:p>
        </w:tc>
        <w:tc>
          <w:tcPr>
            <w:tcW w:w="2268" w:type="dxa"/>
          </w:tcPr>
          <w:p w:rsidR="00A36378" w:rsidRDefault="00A36378" w:rsidP="005D5A46">
            <w:pPr>
              <w:pStyle w:val="TAH"/>
              <w:ind w:right="-99"/>
              <w:jc w:val="left"/>
            </w:pPr>
            <w:r>
              <w:t>Test spec (go to 2.3.4)</w:t>
            </w:r>
          </w:p>
        </w:tc>
      </w:tr>
      <w:tr w:rsidR="00A36378" w:rsidTr="005D5A46">
        <w:tc>
          <w:tcPr>
            <w:tcW w:w="675" w:type="dxa"/>
          </w:tcPr>
          <w:p w:rsidR="00A36378" w:rsidRDefault="00A36378" w:rsidP="005D5A46">
            <w:pPr>
              <w:pStyle w:val="TAC"/>
            </w:pPr>
          </w:p>
        </w:tc>
        <w:tc>
          <w:tcPr>
            <w:tcW w:w="2268" w:type="dxa"/>
          </w:tcPr>
          <w:p w:rsidR="00A36378" w:rsidRDefault="00A36378" w:rsidP="005D5A46">
            <w:pPr>
              <w:pStyle w:val="TAH"/>
              <w:ind w:right="-99"/>
              <w:jc w:val="left"/>
            </w:pPr>
            <w:r>
              <w:t>Other (go to 2.3.5)</w:t>
            </w:r>
          </w:p>
        </w:tc>
      </w:tr>
    </w:tbl>
    <w:p w:rsidR="00A36378" w:rsidRDefault="005D5A46" w:rsidP="001C5C86">
      <w:pPr>
        <w:ind w:right="-99"/>
        <w:rPr>
          <w:b/>
        </w:rPr>
      </w:pPr>
      <w:r>
        <w:rPr>
          <w:b/>
        </w:rPr>
        <w:br w:type="textWrapping" w:clear="all"/>
      </w: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7"/>
            <w:r w:rsidR="00F440D3">
              <w:t>*</w:t>
            </w:r>
            <w:commentRangeEnd w:id="7"/>
            <w:r w:rsidR="00F440D3">
              <w:rPr>
                <w:rStyle w:val="a6"/>
                <w:rFonts w:ascii="Times New Roman" w:hAnsi="Times New Roman"/>
                <w:b w:val="0"/>
              </w:rPr>
              <w:commentReference w:id="7"/>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lastRenderedPageBreak/>
        <w:t>2.3</w:t>
      </w:r>
      <w:r w:rsidR="00790BCC">
        <w:t>.2</w:t>
      </w:r>
      <w:r>
        <w:tab/>
      </w:r>
      <w:r>
        <w:tab/>
        <w:t>S</w:t>
      </w:r>
      <w:r w:rsidR="00790BCC">
        <w:t xml:space="preserve">tage </w:t>
      </w:r>
      <w:proofErr w:type="gramStart"/>
      <w:r w:rsidR="00790BCC">
        <w:t>2</w:t>
      </w:r>
      <w:r w:rsidR="00F440D3">
        <w:t xml:space="preserve">  </w:t>
      </w:r>
      <w:commentRangeStart w:id="8"/>
      <w:r w:rsidR="00F440D3">
        <w:t>*</w:t>
      </w:r>
      <w:commentRangeEnd w:id="8"/>
      <w:proofErr w:type="gramEnd"/>
      <w:r w:rsidR="00F440D3">
        <w:rPr>
          <w:rStyle w:val="a6"/>
          <w:rFonts w:ascii="Times New Roman" w:hAnsi="Times New Roman"/>
          <w:b/>
        </w:rPr>
        <w:commentReference w:id="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Pr="00FB6E22" w:rsidRDefault="00790BCC" w:rsidP="001C5C86">
            <w:pPr>
              <w:pStyle w:val="TAH"/>
              <w:ind w:right="-99"/>
              <w:jc w:val="left"/>
              <w:rPr>
                <w:b w:val="0"/>
                <w:lang w:eastAsia="zh-CN"/>
              </w:rPr>
            </w:pPr>
            <w:r w:rsidRPr="00FB6E22">
              <w:rPr>
                <w:b w:val="0"/>
                <w:lang w:eastAsia="zh-CN"/>
              </w:rPr>
              <w:t>Corresponding stage 1 work item</w:t>
            </w:r>
          </w:p>
        </w:tc>
      </w:tr>
      <w:tr w:rsidR="00A36378" w:rsidTr="00790BCC">
        <w:tc>
          <w:tcPr>
            <w:tcW w:w="1101" w:type="dxa"/>
          </w:tcPr>
          <w:p w:rsidR="00A36378" w:rsidRPr="00FB6E22" w:rsidRDefault="00A36378" w:rsidP="001C5C86">
            <w:pPr>
              <w:pStyle w:val="TAH"/>
              <w:ind w:right="-99"/>
              <w:jc w:val="left"/>
              <w:rPr>
                <w:b w:val="0"/>
                <w:lang w:eastAsia="zh-CN"/>
              </w:rPr>
            </w:pPr>
            <w:r w:rsidRPr="00FB6E22">
              <w:rPr>
                <w:b w:val="0"/>
                <w:lang w:eastAsia="zh-CN"/>
              </w:rPr>
              <w:t>Unique ID</w:t>
            </w:r>
          </w:p>
        </w:tc>
        <w:tc>
          <w:tcPr>
            <w:tcW w:w="3969" w:type="dxa"/>
          </w:tcPr>
          <w:p w:rsidR="00A36378" w:rsidRPr="00FB6E22" w:rsidRDefault="00A36378" w:rsidP="001C5C86">
            <w:pPr>
              <w:pStyle w:val="TAH"/>
              <w:ind w:right="-99"/>
              <w:jc w:val="left"/>
              <w:rPr>
                <w:b w:val="0"/>
                <w:lang w:eastAsia="zh-CN"/>
              </w:rPr>
            </w:pPr>
            <w:r w:rsidRPr="00FB6E22">
              <w:rPr>
                <w:b w:val="0"/>
                <w:lang w:eastAsia="zh-CN"/>
              </w:rPr>
              <w:t>Title</w:t>
            </w:r>
          </w:p>
        </w:tc>
        <w:tc>
          <w:tcPr>
            <w:tcW w:w="4536" w:type="dxa"/>
          </w:tcPr>
          <w:p w:rsidR="00A36378" w:rsidRDefault="00790BCC" w:rsidP="001C5C86">
            <w:pPr>
              <w:pStyle w:val="TAH"/>
              <w:ind w:right="-99"/>
              <w:jc w:val="left"/>
            </w:pPr>
            <w:r>
              <w:t>TS</w:t>
            </w:r>
          </w:p>
        </w:tc>
      </w:tr>
      <w:tr w:rsidR="00876ECB" w:rsidTr="00790BCC">
        <w:tc>
          <w:tcPr>
            <w:tcW w:w="1101" w:type="dxa"/>
          </w:tcPr>
          <w:p w:rsidR="00876ECB" w:rsidRDefault="00876ECB" w:rsidP="000F0147">
            <w:pPr>
              <w:pStyle w:val="TAL"/>
              <w:rPr>
                <w:lang w:eastAsia="zh-CN"/>
              </w:rPr>
            </w:pPr>
            <w:r>
              <w:t>720081</w:t>
            </w:r>
          </w:p>
        </w:tc>
        <w:tc>
          <w:tcPr>
            <w:tcW w:w="3969" w:type="dxa"/>
          </w:tcPr>
          <w:p w:rsidR="00876ECB" w:rsidRDefault="00876ECB" w:rsidP="000F0147">
            <w:pPr>
              <w:pStyle w:val="TAL"/>
              <w:rPr>
                <w:lang w:eastAsia="zh-CN"/>
              </w:rPr>
            </w:pPr>
            <w:r>
              <w:rPr>
                <w:rFonts w:hint="eastAsia"/>
                <w:lang w:eastAsia="zh-CN"/>
              </w:rPr>
              <w:t>Study on extended architecture support for cellular Internet of Things</w:t>
            </w:r>
          </w:p>
        </w:tc>
        <w:tc>
          <w:tcPr>
            <w:tcW w:w="4536" w:type="dxa"/>
          </w:tcPr>
          <w:p w:rsidR="00876ECB" w:rsidRPr="00003731" w:rsidRDefault="00876ECB" w:rsidP="000F0147">
            <w:pPr>
              <w:pStyle w:val="TAL"/>
              <w:rPr>
                <w:lang w:eastAsia="zh-CN"/>
              </w:rPr>
            </w:pPr>
            <w:r>
              <w:rPr>
                <w:rFonts w:hint="eastAsia"/>
                <w:lang w:eastAsia="zh-CN"/>
              </w:rPr>
              <w:t>Rel-14 SA2 TR 23.720</w:t>
            </w:r>
          </w:p>
        </w:tc>
      </w:tr>
      <w:tr w:rsidR="00876ECB" w:rsidTr="00790BCC">
        <w:tc>
          <w:tcPr>
            <w:tcW w:w="1101" w:type="dxa"/>
          </w:tcPr>
          <w:p w:rsidR="00876ECB" w:rsidRDefault="00876ECB" w:rsidP="000F0147">
            <w:pPr>
              <w:pStyle w:val="TAL"/>
            </w:pPr>
            <w:r>
              <w:t>730059</w:t>
            </w:r>
          </w:p>
        </w:tc>
        <w:tc>
          <w:tcPr>
            <w:tcW w:w="3969" w:type="dxa"/>
          </w:tcPr>
          <w:p w:rsidR="00876ECB" w:rsidRDefault="00876ECB" w:rsidP="000F0147">
            <w:pPr>
              <w:pStyle w:val="TAL"/>
              <w:rPr>
                <w:lang w:eastAsia="zh-CN"/>
              </w:rPr>
            </w:pPr>
            <w:r>
              <w:t>Extended architecture support for Cellular Internet of Things</w:t>
            </w:r>
          </w:p>
        </w:tc>
        <w:tc>
          <w:tcPr>
            <w:tcW w:w="4536" w:type="dxa"/>
          </w:tcPr>
          <w:p w:rsidR="00876ECB" w:rsidRDefault="00876ECB" w:rsidP="000F0147">
            <w:pPr>
              <w:pStyle w:val="TAL"/>
              <w:rPr>
                <w:lang w:eastAsia="zh-CN"/>
              </w:rPr>
            </w:pPr>
            <w:r>
              <w:rPr>
                <w:rFonts w:hint="eastAsia"/>
                <w:lang w:eastAsia="zh-CN"/>
              </w:rPr>
              <w:t>Rel-15 SA2 TS 23.401, TS 23.682, TS 23.060, TS 23.271</w:t>
            </w: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9"/>
      <w:r>
        <w:rPr>
          <w:b/>
        </w:rPr>
        <w:t>*</w:t>
      </w:r>
      <w:commentRangeEnd w:id="9"/>
      <w:r>
        <w:rPr>
          <w:rStyle w:val="a6"/>
        </w:rPr>
        <w:commentReference w:id="9"/>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0"/>
      <w:r w:rsidR="00F440D3">
        <w:t>*</w:t>
      </w:r>
      <w:commentRangeEnd w:id="10"/>
      <w:r w:rsidR="00F440D3">
        <w:rPr>
          <w:rStyle w:val="a6"/>
          <w:rFonts w:ascii="Times New Roman" w:hAnsi="Times New Roman"/>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003F18" w:rsidTr="00790BCC">
        <w:tc>
          <w:tcPr>
            <w:tcW w:w="1101" w:type="dxa"/>
          </w:tcPr>
          <w:p w:rsidR="00003F18" w:rsidRDefault="00003F18" w:rsidP="00A10539">
            <w:pPr>
              <w:pStyle w:val="TAL"/>
              <w:rPr>
                <w:lang w:eastAsia="zh-CN"/>
              </w:rPr>
            </w:pPr>
          </w:p>
        </w:tc>
        <w:tc>
          <w:tcPr>
            <w:tcW w:w="3969" w:type="dxa"/>
          </w:tcPr>
          <w:p w:rsidR="00003F18" w:rsidRDefault="00003F18" w:rsidP="005807B1">
            <w:pPr>
              <w:pStyle w:val="TAL"/>
              <w:rPr>
                <w:lang w:eastAsia="zh-CN"/>
              </w:rPr>
            </w:pPr>
          </w:p>
        </w:tc>
        <w:tc>
          <w:tcPr>
            <w:tcW w:w="4536" w:type="dxa"/>
          </w:tcPr>
          <w:p w:rsidR="00003F18" w:rsidRDefault="00003F18" w:rsidP="005807B1">
            <w:pPr>
              <w:pStyle w:val="TAL"/>
              <w:rPr>
                <w:lang w:eastAsia="zh-CN"/>
              </w:rPr>
            </w:pPr>
          </w:p>
        </w:tc>
      </w:tr>
      <w:tr w:rsidR="00F879D3" w:rsidTr="00790BCC">
        <w:tc>
          <w:tcPr>
            <w:tcW w:w="1101" w:type="dxa"/>
          </w:tcPr>
          <w:p w:rsidR="00F879D3" w:rsidRDefault="00F879D3" w:rsidP="00A10539">
            <w:pPr>
              <w:pStyle w:val="TAL"/>
              <w:rPr>
                <w:lang w:eastAsia="zh-CN"/>
              </w:rPr>
            </w:pPr>
          </w:p>
        </w:tc>
        <w:tc>
          <w:tcPr>
            <w:tcW w:w="3969" w:type="dxa"/>
          </w:tcPr>
          <w:p w:rsidR="00F879D3" w:rsidRDefault="00F879D3" w:rsidP="005807B1">
            <w:pPr>
              <w:pStyle w:val="TAL"/>
              <w:rPr>
                <w:lang w:eastAsia="zh-CN"/>
              </w:rPr>
            </w:pPr>
          </w:p>
        </w:tc>
        <w:tc>
          <w:tcPr>
            <w:tcW w:w="4536" w:type="dxa"/>
          </w:tcPr>
          <w:p w:rsidR="00F879D3" w:rsidRDefault="00F879D3" w:rsidP="005807B1">
            <w:pPr>
              <w:pStyle w:val="TAL"/>
              <w:rPr>
                <w:lang w:eastAsia="zh-CN"/>
              </w:rPr>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2"/>
      <w:r w:rsidR="00FD3A4E">
        <w:t>*</w:t>
      </w:r>
      <w:commentRangeEnd w:id="12"/>
      <w:r w:rsidR="00FD3A4E">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3"/>
      <w:r w:rsidR="00FD3A4E">
        <w:t>*</w:t>
      </w:r>
      <w:commentRangeEnd w:id="13"/>
      <w:r w:rsidR="00FD3A4E">
        <w:rPr>
          <w:rStyle w:val="a6"/>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lastRenderedPageBreak/>
        <w:t>2.4</w:t>
      </w:r>
      <w:r w:rsidR="00A36378">
        <w:tab/>
      </w:r>
      <w:r w:rsidR="00A36378">
        <w:tab/>
      </w:r>
      <w:r>
        <w:t>Work task</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r w:rsidR="00FD3A4E">
        <w:t xml:space="preserve"> </w:t>
      </w:r>
      <w:commentRangeStart w:id="15"/>
      <w:r w:rsidR="00FD3A4E">
        <w:t>*</w:t>
      </w:r>
      <w:commentRangeEnd w:id="15"/>
      <w:r w:rsidR="00FD3A4E">
        <w:rPr>
          <w:rStyle w:val="a6"/>
          <w:rFonts w:ascii="Times New Roman" w:hAnsi="Times New Roman"/>
        </w:rPr>
        <w:commentReference w:id="15"/>
      </w:r>
    </w:p>
    <w:p w:rsidR="00E82026" w:rsidRPr="00577D98" w:rsidRDefault="00D948EA" w:rsidP="000A5CAF">
      <w:pPr>
        <w:rPr>
          <w:lang w:eastAsia="zh-CN"/>
        </w:rPr>
      </w:pPr>
      <w:r>
        <w:rPr>
          <w:rFonts w:hint="eastAsia"/>
          <w:lang w:eastAsia="zh-CN"/>
        </w:rPr>
        <w:t>In Release 13,</w:t>
      </w:r>
      <w:r w:rsidR="0099250E">
        <w:rPr>
          <w:rFonts w:hint="eastAsia"/>
          <w:lang w:eastAsia="zh-CN"/>
        </w:rPr>
        <w:t xml:space="preserve"> security </w:t>
      </w:r>
      <w:r w:rsidR="000F0104">
        <w:rPr>
          <w:rFonts w:hint="eastAsia"/>
          <w:lang w:eastAsia="zh-CN"/>
        </w:rPr>
        <w:t>requirements/</w:t>
      </w:r>
      <w:r w:rsidR="0099250E">
        <w:rPr>
          <w:rFonts w:hint="eastAsia"/>
          <w:lang w:eastAsia="zh-CN"/>
        </w:rPr>
        <w:t xml:space="preserve">solutions for </w:t>
      </w:r>
      <w:r>
        <w:rPr>
          <w:lang w:eastAsia="zh-CN"/>
        </w:rPr>
        <w:t>“</w:t>
      </w:r>
      <w:r>
        <w:rPr>
          <w:rFonts w:hint="eastAsia"/>
          <w:lang w:eastAsia="zh-CN"/>
        </w:rPr>
        <w:t>Narrowband Internet of Things</w:t>
      </w:r>
      <w:r w:rsidR="00E9552D">
        <w:rPr>
          <w:rFonts w:hint="eastAsia"/>
          <w:lang w:eastAsia="zh-CN"/>
        </w:rPr>
        <w:t xml:space="preserve"> </w:t>
      </w:r>
      <w:r>
        <w:rPr>
          <w:rFonts w:hint="eastAsia"/>
          <w:lang w:eastAsia="zh-CN"/>
        </w:rPr>
        <w:t>(NB-</w:t>
      </w:r>
      <w:proofErr w:type="spellStart"/>
      <w:r>
        <w:rPr>
          <w:rFonts w:hint="eastAsia"/>
          <w:lang w:eastAsia="zh-CN"/>
        </w:rPr>
        <w:t>IoT</w:t>
      </w:r>
      <w:proofErr w:type="spellEnd"/>
      <w:r>
        <w:rPr>
          <w:rFonts w:hint="eastAsia"/>
          <w:lang w:eastAsia="zh-CN"/>
        </w:rPr>
        <w:t>)</w:t>
      </w:r>
      <w:r>
        <w:rPr>
          <w:lang w:eastAsia="zh-CN"/>
        </w:rPr>
        <w:t>”</w:t>
      </w:r>
      <w:r w:rsidR="00A309B5">
        <w:rPr>
          <w:rFonts w:hint="eastAsia"/>
          <w:lang w:eastAsia="zh-CN"/>
        </w:rPr>
        <w:t xml:space="preserve"> have been studied</w:t>
      </w:r>
      <w:r w:rsidR="00201B97">
        <w:rPr>
          <w:lang w:eastAsia="zh-CN"/>
        </w:rPr>
        <w:t>.</w:t>
      </w:r>
      <w:r w:rsidR="004E5CE8">
        <w:rPr>
          <w:rFonts w:hint="eastAsia"/>
          <w:lang w:eastAsia="zh-CN"/>
        </w:rPr>
        <w:t xml:space="preserve"> TS33.401</w:t>
      </w:r>
      <w:r w:rsidR="00C922F8">
        <w:rPr>
          <w:rFonts w:hint="eastAsia"/>
          <w:lang w:eastAsia="zh-CN"/>
        </w:rPr>
        <w:t xml:space="preserve"> </w:t>
      </w:r>
      <w:r w:rsidR="00FF0593">
        <w:rPr>
          <w:rFonts w:hint="eastAsia"/>
          <w:lang w:eastAsia="zh-CN"/>
        </w:rPr>
        <w:t xml:space="preserve">gives a </w:t>
      </w:r>
      <w:r w:rsidR="00FF0593">
        <w:rPr>
          <w:lang w:eastAsia="zh-CN"/>
        </w:rPr>
        <w:t>definition</w:t>
      </w:r>
      <w:r w:rsidR="00FF0593">
        <w:rPr>
          <w:rFonts w:hint="eastAsia"/>
          <w:lang w:eastAsia="zh-CN"/>
        </w:rPr>
        <w:t xml:space="preserve"> </w:t>
      </w:r>
      <w:r w:rsidR="007450C8">
        <w:rPr>
          <w:lang w:eastAsia="zh-CN"/>
        </w:rPr>
        <w:t>of “</w:t>
      </w:r>
      <w:r w:rsidR="00C922F8">
        <w:rPr>
          <w:rFonts w:hint="eastAsia"/>
          <w:lang w:eastAsia="zh-CN"/>
        </w:rPr>
        <w:t>data via MME</w:t>
      </w:r>
      <w:r w:rsidR="00C922F8">
        <w:rPr>
          <w:lang w:eastAsia="zh-CN"/>
        </w:rPr>
        <w:t>”</w:t>
      </w:r>
      <w:r w:rsidR="00FF0593">
        <w:rPr>
          <w:rFonts w:hint="eastAsia"/>
          <w:lang w:eastAsia="zh-CN"/>
        </w:rPr>
        <w:t xml:space="preserve"> </w:t>
      </w:r>
      <w:r w:rsidR="00C922F8">
        <w:rPr>
          <w:rFonts w:hint="eastAsia"/>
          <w:lang w:eastAsia="zh-CN"/>
        </w:rPr>
        <w:t xml:space="preserve">and </w:t>
      </w:r>
      <w:r w:rsidR="00725C5C">
        <w:rPr>
          <w:rFonts w:hint="eastAsia"/>
          <w:lang w:eastAsia="zh-CN"/>
        </w:rPr>
        <w:t>agrees</w:t>
      </w:r>
      <w:r w:rsidR="00C922F8">
        <w:rPr>
          <w:rFonts w:hint="eastAsia"/>
          <w:lang w:eastAsia="zh-CN"/>
        </w:rPr>
        <w:t xml:space="preserve"> that user data via MME should be confidentiality protected and shall be integrity protected.  </w:t>
      </w:r>
      <w:r w:rsidR="000A5CAF">
        <w:rPr>
          <w:rFonts w:hint="eastAsia"/>
          <w:lang w:eastAsia="zh-CN"/>
        </w:rPr>
        <w:t>Solutions</w:t>
      </w:r>
      <w:r w:rsidR="00FF0593">
        <w:rPr>
          <w:rFonts w:hint="eastAsia"/>
          <w:lang w:eastAsia="zh-CN"/>
        </w:rPr>
        <w:t xml:space="preserve"> are also proposed to </w:t>
      </w:r>
      <w:r w:rsidR="004E5CE8">
        <w:rPr>
          <w:rFonts w:hint="eastAsia"/>
          <w:lang w:eastAsia="zh-CN"/>
        </w:rPr>
        <w:t>protect</w:t>
      </w:r>
      <w:r w:rsidR="00FF0593">
        <w:rPr>
          <w:rFonts w:hint="eastAsia"/>
          <w:lang w:eastAsia="zh-CN"/>
        </w:rPr>
        <w:t xml:space="preserve"> suspend and resume </w:t>
      </w:r>
      <w:r w:rsidR="004006E9">
        <w:rPr>
          <w:rFonts w:hint="eastAsia"/>
          <w:lang w:eastAsia="zh-CN"/>
        </w:rPr>
        <w:t xml:space="preserve">procedure </w:t>
      </w:r>
      <w:r w:rsidR="00FF0593">
        <w:rPr>
          <w:rFonts w:hint="eastAsia"/>
          <w:lang w:eastAsia="zh-CN"/>
        </w:rPr>
        <w:t>of RRC connection</w:t>
      </w:r>
      <w:r w:rsidR="00FB6E22">
        <w:rPr>
          <w:rFonts w:hint="eastAsia"/>
          <w:lang w:eastAsia="zh-CN"/>
        </w:rPr>
        <w:t xml:space="preserve"> in NB-</w:t>
      </w:r>
      <w:proofErr w:type="spellStart"/>
      <w:r w:rsidR="00FB6E22">
        <w:rPr>
          <w:rFonts w:hint="eastAsia"/>
          <w:lang w:eastAsia="zh-CN"/>
        </w:rPr>
        <w:t>IoT</w:t>
      </w:r>
      <w:proofErr w:type="spellEnd"/>
      <w:r w:rsidR="00FB6E22">
        <w:rPr>
          <w:rFonts w:hint="eastAsia"/>
          <w:lang w:eastAsia="zh-CN"/>
        </w:rPr>
        <w:t xml:space="preserve"> </w:t>
      </w:r>
      <w:r w:rsidR="000847BC">
        <w:rPr>
          <w:rFonts w:hint="eastAsia"/>
          <w:lang w:eastAsia="zh-CN"/>
        </w:rPr>
        <w:t>u</w:t>
      </w:r>
      <w:r w:rsidR="00FB6E22">
        <w:rPr>
          <w:rFonts w:hint="eastAsia"/>
          <w:lang w:eastAsia="zh-CN"/>
        </w:rPr>
        <w:t>ser plane optimisation solution</w:t>
      </w:r>
      <w:r w:rsidR="00FF0593">
        <w:rPr>
          <w:rFonts w:hint="eastAsia"/>
          <w:lang w:eastAsia="zh-CN"/>
        </w:rPr>
        <w:t xml:space="preserve">. </w:t>
      </w:r>
    </w:p>
    <w:p w:rsidR="007E4C07" w:rsidRDefault="00581381" w:rsidP="000A5CAF">
      <w:pPr>
        <w:rPr>
          <w:lang w:eastAsia="zh-CN"/>
        </w:rPr>
      </w:pPr>
      <w:r>
        <w:rPr>
          <w:rFonts w:hint="eastAsia"/>
          <w:lang w:eastAsia="zh-CN"/>
        </w:rPr>
        <w:t xml:space="preserve">In release 14/15, </w:t>
      </w:r>
      <w:r w:rsidR="00577D98">
        <w:rPr>
          <w:rFonts w:hint="eastAsia"/>
          <w:lang w:eastAsia="zh-CN"/>
        </w:rPr>
        <w:t>3</w:t>
      </w:r>
      <w:r w:rsidR="00E82026">
        <w:rPr>
          <w:rFonts w:hint="eastAsia"/>
          <w:lang w:eastAsia="zh-CN"/>
        </w:rPr>
        <w:t xml:space="preserve">GPP </w:t>
      </w:r>
      <w:r w:rsidR="009F697A">
        <w:rPr>
          <w:rFonts w:hint="eastAsia"/>
          <w:lang w:eastAsia="zh-CN"/>
        </w:rPr>
        <w:t>is</w:t>
      </w:r>
      <w:r w:rsidR="00577D98">
        <w:rPr>
          <w:rFonts w:hint="eastAsia"/>
          <w:lang w:eastAsia="zh-CN"/>
        </w:rPr>
        <w:t xml:space="preserve"> extending NB-</w:t>
      </w:r>
      <w:proofErr w:type="spellStart"/>
      <w:r w:rsidR="00577D98">
        <w:rPr>
          <w:rFonts w:hint="eastAsia"/>
          <w:lang w:eastAsia="zh-CN"/>
        </w:rPr>
        <w:t>IoT</w:t>
      </w:r>
      <w:proofErr w:type="spellEnd"/>
      <w:r w:rsidR="00577D98">
        <w:rPr>
          <w:rFonts w:hint="eastAsia"/>
          <w:lang w:eastAsia="zh-CN"/>
        </w:rPr>
        <w:t xml:space="preserve"> to achieve even lower device power consumption, while </w:t>
      </w:r>
      <w:r w:rsidR="00577D98">
        <w:rPr>
          <w:lang w:eastAsia="zh-CN"/>
        </w:rPr>
        <w:t>maintain</w:t>
      </w:r>
      <w:r w:rsidR="00577D98">
        <w:rPr>
          <w:rFonts w:hint="eastAsia"/>
          <w:lang w:eastAsia="zh-CN"/>
        </w:rPr>
        <w:t xml:space="preserve">ing the </w:t>
      </w:r>
      <w:r w:rsidR="00577D98">
        <w:rPr>
          <w:lang w:eastAsia="zh-CN"/>
        </w:rPr>
        <w:t>coverage</w:t>
      </w:r>
      <w:r w:rsidR="00577D98">
        <w:rPr>
          <w:rFonts w:hint="eastAsia"/>
          <w:lang w:eastAsia="zh-CN"/>
        </w:rPr>
        <w:t xml:space="preserve"> and capacity of NB-</w:t>
      </w:r>
      <w:proofErr w:type="spellStart"/>
      <w:r w:rsidR="00577D98">
        <w:rPr>
          <w:rFonts w:hint="eastAsia"/>
          <w:lang w:eastAsia="zh-CN"/>
        </w:rPr>
        <w:t>IoT</w:t>
      </w:r>
      <w:proofErr w:type="spellEnd"/>
      <w:r w:rsidR="00577D98">
        <w:rPr>
          <w:rFonts w:hint="eastAsia"/>
          <w:lang w:eastAsia="zh-CN"/>
        </w:rPr>
        <w:t xml:space="preserve"> network</w:t>
      </w:r>
      <w:r w:rsidR="00E82026">
        <w:rPr>
          <w:rFonts w:hint="eastAsia"/>
          <w:lang w:eastAsia="zh-CN"/>
        </w:rPr>
        <w:t xml:space="preserve">. </w:t>
      </w:r>
      <w:r w:rsidR="00A42E91">
        <w:rPr>
          <w:rFonts w:hint="eastAsia"/>
          <w:lang w:eastAsia="zh-CN"/>
        </w:rPr>
        <w:t xml:space="preserve"> </w:t>
      </w:r>
    </w:p>
    <w:p w:rsidR="007E4C07" w:rsidRDefault="00A42E91" w:rsidP="000A5CAF">
      <w:pPr>
        <w:rPr>
          <w:lang w:eastAsia="zh-CN"/>
        </w:rPr>
      </w:pPr>
      <w:r>
        <w:rPr>
          <w:rFonts w:hint="eastAsia"/>
          <w:lang w:eastAsia="zh-CN"/>
        </w:rPr>
        <w:t xml:space="preserve">Inter-RAT idle mobility and coverage enhancement have been </w:t>
      </w:r>
      <w:r>
        <w:rPr>
          <w:lang w:eastAsia="zh-CN"/>
        </w:rPr>
        <w:t>endorsed</w:t>
      </w:r>
      <w:r>
        <w:rPr>
          <w:rFonts w:hint="eastAsia"/>
          <w:lang w:eastAsia="zh-CN"/>
        </w:rPr>
        <w:t xml:space="preserve"> </w:t>
      </w:r>
      <w:r w:rsidR="000749A9">
        <w:rPr>
          <w:rFonts w:hint="eastAsia"/>
          <w:lang w:eastAsia="zh-CN"/>
        </w:rPr>
        <w:t>in</w:t>
      </w:r>
      <w:r>
        <w:rPr>
          <w:rFonts w:hint="eastAsia"/>
          <w:lang w:eastAsia="zh-CN"/>
        </w:rPr>
        <w:t xml:space="preserve"> Rel-14</w:t>
      </w:r>
      <w:r w:rsidR="000811E9">
        <w:rPr>
          <w:rFonts w:hint="eastAsia"/>
          <w:lang w:eastAsia="zh-CN"/>
        </w:rPr>
        <w:t xml:space="preserve">. </w:t>
      </w:r>
      <w:r w:rsidR="003908D6">
        <w:rPr>
          <w:rFonts w:hint="eastAsia"/>
          <w:lang w:eastAsia="zh-CN"/>
        </w:rPr>
        <w:t>A UE which supports</w:t>
      </w:r>
      <w:r w:rsidR="000811E9">
        <w:rPr>
          <w:rFonts w:hint="eastAsia"/>
          <w:lang w:eastAsia="zh-CN"/>
        </w:rPr>
        <w:t xml:space="preserve"> NB-</w:t>
      </w:r>
      <w:proofErr w:type="spellStart"/>
      <w:r w:rsidR="000811E9">
        <w:rPr>
          <w:rFonts w:hint="eastAsia"/>
          <w:lang w:eastAsia="zh-CN"/>
        </w:rPr>
        <w:t>IoT</w:t>
      </w:r>
      <w:proofErr w:type="spellEnd"/>
      <w:r w:rsidR="000811E9">
        <w:rPr>
          <w:rFonts w:hint="eastAsia"/>
          <w:lang w:eastAsia="zh-CN"/>
        </w:rPr>
        <w:t xml:space="preserve"> RAT might support </w:t>
      </w:r>
      <w:r w:rsidR="00272437">
        <w:rPr>
          <w:rFonts w:hint="eastAsia"/>
          <w:lang w:eastAsia="zh-CN"/>
        </w:rPr>
        <w:t>other RATs like</w:t>
      </w:r>
      <w:r w:rsidR="006B0DBA">
        <w:rPr>
          <w:rFonts w:hint="eastAsia"/>
          <w:lang w:eastAsia="zh-CN"/>
        </w:rPr>
        <w:t xml:space="preserve"> WB-E-URTAN</w:t>
      </w:r>
      <w:r w:rsidR="006F3C4D">
        <w:rPr>
          <w:rFonts w:hint="eastAsia"/>
          <w:lang w:eastAsia="zh-CN"/>
        </w:rPr>
        <w:t xml:space="preserve"> </w:t>
      </w:r>
      <w:r w:rsidR="00272437">
        <w:rPr>
          <w:rFonts w:hint="eastAsia"/>
          <w:lang w:eastAsia="zh-CN"/>
        </w:rPr>
        <w:t>or</w:t>
      </w:r>
      <w:r w:rsidR="006F3C4D">
        <w:rPr>
          <w:rFonts w:hint="eastAsia"/>
          <w:lang w:eastAsia="zh-CN"/>
        </w:rPr>
        <w:t xml:space="preserve"> GSM</w:t>
      </w:r>
      <w:r w:rsidR="002667E9">
        <w:rPr>
          <w:rFonts w:hint="eastAsia"/>
          <w:lang w:eastAsia="zh-CN"/>
        </w:rPr>
        <w:t xml:space="preserve">. </w:t>
      </w:r>
      <w:r w:rsidR="003908D6">
        <w:rPr>
          <w:rFonts w:hint="eastAsia"/>
          <w:lang w:eastAsia="zh-CN"/>
        </w:rPr>
        <w:t xml:space="preserve"> </w:t>
      </w:r>
      <w:r w:rsidR="002667E9">
        <w:rPr>
          <w:rFonts w:hint="eastAsia"/>
          <w:lang w:eastAsia="zh-CN"/>
        </w:rPr>
        <w:t>S</w:t>
      </w:r>
      <w:r w:rsidR="003908D6">
        <w:rPr>
          <w:lang w:eastAsia="zh-CN"/>
        </w:rPr>
        <w:t>ecurity</w:t>
      </w:r>
      <w:r w:rsidR="003908D6">
        <w:rPr>
          <w:rFonts w:hint="eastAsia"/>
          <w:lang w:eastAsia="zh-CN"/>
        </w:rPr>
        <w:t xml:space="preserve"> solution</w:t>
      </w:r>
      <w:r w:rsidR="00BD265F">
        <w:rPr>
          <w:rFonts w:hint="eastAsia"/>
          <w:lang w:eastAsia="zh-CN"/>
        </w:rPr>
        <w:t>s</w:t>
      </w:r>
      <w:r w:rsidR="003908D6">
        <w:rPr>
          <w:rFonts w:hint="eastAsia"/>
          <w:lang w:eastAsia="zh-CN"/>
        </w:rPr>
        <w:t xml:space="preserve"> should be </w:t>
      </w:r>
      <w:r w:rsidR="00A6107E">
        <w:rPr>
          <w:rFonts w:hint="eastAsia"/>
          <w:lang w:eastAsia="zh-CN"/>
        </w:rPr>
        <w:t>studied</w:t>
      </w:r>
      <w:r w:rsidR="003908D6">
        <w:rPr>
          <w:rFonts w:hint="eastAsia"/>
          <w:lang w:eastAsia="zh-CN"/>
        </w:rPr>
        <w:t xml:space="preserve"> </w:t>
      </w:r>
      <w:r w:rsidR="00CD49ED">
        <w:rPr>
          <w:rFonts w:hint="eastAsia"/>
          <w:lang w:eastAsia="zh-CN"/>
        </w:rPr>
        <w:t>in TS 33.401</w:t>
      </w:r>
      <w:r w:rsidR="005C39ED">
        <w:rPr>
          <w:rFonts w:hint="eastAsia"/>
          <w:lang w:eastAsia="zh-CN"/>
        </w:rPr>
        <w:t xml:space="preserve"> </w:t>
      </w:r>
      <w:r w:rsidR="003908D6">
        <w:rPr>
          <w:rFonts w:hint="eastAsia"/>
          <w:lang w:eastAsia="zh-CN"/>
        </w:rPr>
        <w:t xml:space="preserve">to protect </w:t>
      </w:r>
      <w:r w:rsidR="009F31C3">
        <w:rPr>
          <w:rFonts w:hint="eastAsia"/>
          <w:lang w:eastAsia="zh-CN"/>
        </w:rPr>
        <w:t xml:space="preserve">the </w:t>
      </w:r>
      <w:r w:rsidR="003908D6">
        <w:rPr>
          <w:rFonts w:hint="eastAsia"/>
          <w:lang w:eastAsia="zh-CN"/>
        </w:rPr>
        <w:t>inter-RAT procedure</w:t>
      </w:r>
      <w:r w:rsidR="0084469E">
        <w:rPr>
          <w:rFonts w:hint="eastAsia"/>
          <w:lang w:eastAsia="zh-CN"/>
        </w:rPr>
        <w:t>s</w:t>
      </w:r>
      <w:r>
        <w:rPr>
          <w:rFonts w:hint="eastAsia"/>
          <w:lang w:eastAsia="zh-CN"/>
        </w:rPr>
        <w:t xml:space="preserve">. </w:t>
      </w:r>
      <w:r w:rsidR="007E4C07">
        <w:rPr>
          <w:rFonts w:hint="eastAsia"/>
          <w:lang w:eastAsia="zh-CN"/>
        </w:rPr>
        <w:t xml:space="preserve">Supporting coverage of enhancement may require use of extensive resource, so authorization of use of coverage enhancement should be </w:t>
      </w:r>
      <w:r w:rsidR="007E4C07">
        <w:rPr>
          <w:lang w:eastAsia="zh-CN"/>
        </w:rPr>
        <w:t>implemented</w:t>
      </w:r>
      <w:r w:rsidR="007E4C07">
        <w:rPr>
          <w:rFonts w:hint="eastAsia"/>
          <w:lang w:eastAsia="zh-CN"/>
        </w:rPr>
        <w:t xml:space="preserve">. </w:t>
      </w:r>
      <w:r w:rsidR="007E4C07">
        <w:rPr>
          <w:lang w:eastAsia="zh-CN"/>
        </w:rPr>
        <w:t>T</w:t>
      </w:r>
      <w:r w:rsidR="007E4C07">
        <w:rPr>
          <w:rFonts w:hint="eastAsia"/>
          <w:lang w:eastAsia="zh-CN"/>
        </w:rPr>
        <w:t xml:space="preserve">R 23.730 has reached an agreement that a new </w:t>
      </w:r>
      <w:r w:rsidR="007E4C07">
        <w:rPr>
          <w:lang w:eastAsia="zh-CN"/>
        </w:rPr>
        <w:t>subscription</w:t>
      </w:r>
      <w:r w:rsidR="007E4C07">
        <w:rPr>
          <w:rFonts w:hint="eastAsia"/>
          <w:lang w:eastAsia="zh-CN"/>
        </w:rPr>
        <w:t xml:space="preserve"> </w:t>
      </w:r>
      <w:r w:rsidR="007E4C07">
        <w:rPr>
          <w:lang w:eastAsia="zh-CN"/>
        </w:rPr>
        <w:t>parameter</w:t>
      </w:r>
      <w:r w:rsidR="007E4C07">
        <w:rPr>
          <w:rFonts w:hint="eastAsia"/>
          <w:lang w:eastAsia="zh-CN"/>
        </w:rPr>
        <w:t xml:space="preserve"> called </w:t>
      </w:r>
      <w:r w:rsidR="000C21D7">
        <w:rPr>
          <w:rFonts w:hint="eastAsia"/>
          <w:lang w:eastAsia="zh-CN"/>
        </w:rPr>
        <w:t>E</w:t>
      </w:r>
      <w:r w:rsidR="007E4C07">
        <w:rPr>
          <w:lang w:eastAsia="zh-CN"/>
        </w:rPr>
        <w:t>nhanced</w:t>
      </w:r>
      <w:r w:rsidR="007E4C07">
        <w:rPr>
          <w:rFonts w:hint="eastAsia"/>
          <w:lang w:eastAsia="zh-CN"/>
        </w:rPr>
        <w:t xml:space="preserve"> </w:t>
      </w:r>
      <w:r w:rsidR="000C21D7">
        <w:rPr>
          <w:rFonts w:hint="eastAsia"/>
          <w:lang w:eastAsia="zh-CN"/>
        </w:rPr>
        <w:t>C</w:t>
      </w:r>
      <w:r w:rsidR="007E4C07">
        <w:rPr>
          <w:rFonts w:hint="eastAsia"/>
          <w:lang w:eastAsia="zh-CN"/>
        </w:rPr>
        <w:t xml:space="preserve">overage </w:t>
      </w:r>
      <w:r w:rsidR="000C21D7">
        <w:rPr>
          <w:rFonts w:hint="eastAsia"/>
          <w:lang w:eastAsia="zh-CN"/>
        </w:rPr>
        <w:t>A</w:t>
      </w:r>
      <w:r w:rsidR="007E4C07">
        <w:rPr>
          <w:rFonts w:hint="eastAsia"/>
          <w:lang w:eastAsia="zh-CN"/>
        </w:rPr>
        <w:t xml:space="preserve">llowed parameter should be </w:t>
      </w:r>
      <w:r w:rsidR="005559CB">
        <w:rPr>
          <w:rFonts w:hint="eastAsia"/>
          <w:lang w:eastAsia="zh-CN"/>
        </w:rPr>
        <w:t>added</w:t>
      </w:r>
      <w:r w:rsidR="007E4C07">
        <w:rPr>
          <w:rFonts w:hint="eastAsia"/>
          <w:lang w:eastAsia="zh-CN"/>
        </w:rPr>
        <w:t xml:space="preserve"> </w:t>
      </w:r>
      <w:r w:rsidR="00752335">
        <w:rPr>
          <w:rFonts w:hint="eastAsia"/>
          <w:lang w:eastAsia="zh-CN"/>
        </w:rPr>
        <w:t>in HSS</w:t>
      </w:r>
      <w:r w:rsidR="007E4C07">
        <w:rPr>
          <w:rFonts w:hint="eastAsia"/>
          <w:lang w:eastAsia="zh-CN"/>
        </w:rPr>
        <w:t xml:space="preserve">. </w:t>
      </w:r>
      <w:r w:rsidR="00752335">
        <w:rPr>
          <w:rFonts w:hint="eastAsia"/>
          <w:lang w:eastAsia="zh-CN"/>
        </w:rPr>
        <w:t>During attach or TAU/RAU procedure, U</w:t>
      </w:r>
      <w:r w:rsidR="000A149D">
        <w:rPr>
          <w:rFonts w:hint="eastAsia"/>
          <w:lang w:eastAsia="zh-CN"/>
        </w:rPr>
        <w:t>E shall use this parameter value to determine if enhanced coverage feature is allowed or not.</w:t>
      </w:r>
      <w:r w:rsidR="00810B9A">
        <w:rPr>
          <w:rFonts w:hint="eastAsia"/>
          <w:lang w:eastAsia="zh-CN"/>
        </w:rPr>
        <w:t xml:space="preserve"> TS 33.401 should be modified</w:t>
      </w:r>
      <w:r w:rsidR="003E5937">
        <w:rPr>
          <w:rFonts w:hint="eastAsia"/>
          <w:lang w:eastAsia="zh-CN"/>
        </w:rPr>
        <w:t xml:space="preserve"> to keep </w:t>
      </w:r>
      <w:r w:rsidR="00874587" w:rsidRPr="00874587">
        <w:rPr>
          <w:lang w:eastAsia="zh-CN"/>
        </w:rPr>
        <w:t>consistent </w:t>
      </w:r>
      <w:r w:rsidR="00810B9A">
        <w:rPr>
          <w:rFonts w:hint="eastAsia"/>
          <w:lang w:eastAsia="zh-CN"/>
        </w:rPr>
        <w:t>with this change.</w:t>
      </w:r>
    </w:p>
    <w:p w:rsidR="003B2025" w:rsidRDefault="000A149D" w:rsidP="000A5CAF">
      <w:pPr>
        <w:rPr>
          <w:lang w:eastAsia="zh-CN"/>
        </w:rPr>
      </w:pPr>
      <w:r>
        <w:rPr>
          <w:rFonts w:hint="eastAsia"/>
          <w:lang w:eastAsia="zh-CN"/>
        </w:rPr>
        <w:t xml:space="preserve">Furthermore, to </w:t>
      </w:r>
      <w:r>
        <w:rPr>
          <w:rFonts w:hint="eastAsia"/>
        </w:rPr>
        <w:t>improv</w:t>
      </w:r>
      <w:r>
        <w:rPr>
          <w:rFonts w:hint="eastAsia"/>
          <w:lang w:eastAsia="zh-CN"/>
        </w:rPr>
        <w:t>e</w:t>
      </w:r>
      <w:r>
        <w:rPr>
          <w:rFonts w:hint="eastAsia"/>
        </w:rPr>
        <w:t xml:space="preserve"> </w:t>
      </w:r>
      <w:r>
        <w:rPr>
          <w:rFonts w:hint="eastAsia"/>
          <w:lang w:eastAsia="zh-CN"/>
        </w:rPr>
        <w:t xml:space="preserve">the mobility, </w:t>
      </w:r>
      <w:r w:rsidR="007510F6">
        <w:rPr>
          <w:rFonts w:hint="eastAsia"/>
          <w:lang w:eastAsia="zh-CN"/>
        </w:rPr>
        <w:t>3GPP</w:t>
      </w:r>
      <w:r w:rsidR="001E6014">
        <w:rPr>
          <w:rFonts w:hint="eastAsia"/>
          <w:lang w:eastAsia="zh-CN"/>
        </w:rPr>
        <w:t xml:space="preserve"> has</w:t>
      </w:r>
      <w:r>
        <w:rPr>
          <w:rFonts w:hint="eastAsia"/>
          <w:lang w:eastAsia="zh-CN"/>
        </w:rPr>
        <w:t xml:space="preserve"> </w:t>
      </w:r>
      <w:r w:rsidR="003A2E7E">
        <w:rPr>
          <w:lang w:eastAsia="zh-CN"/>
        </w:rPr>
        <w:t>adopted</w:t>
      </w:r>
      <w:r>
        <w:rPr>
          <w:rFonts w:hint="eastAsia"/>
          <w:lang w:eastAsia="zh-CN"/>
        </w:rPr>
        <w:t xml:space="preserve"> </w:t>
      </w:r>
      <w:r w:rsidR="00297192">
        <w:rPr>
          <w:rFonts w:hint="eastAsia"/>
          <w:lang w:eastAsia="zh-CN"/>
        </w:rPr>
        <w:t xml:space="preserve">RRC connection re-establishment </w:t>
      </w:r>
      <w:r w:rsidR="00297192" w:rsidRPr="00297192">
        <w:rPr>
          <w:lang w:eastAsia="zh-CN"/>
        </w:rPr>
        <w:t>for NB-</w:t>
      </w:r>
      <w:proofErr w:type="spellStart"/>
      <w:r w:rsidR="00297192" w:rsidRPr="00297192">
        <w:rPr>
          <w:lang w:eastAsia="zh-CN"/>
        </w:rPr>
        <w:t>IoT</w:t>
      </w:r>
      <w:proofErr w:type="spellEnd"/>
      <w:r w:rsidR="00297192" w:rsidRPr="00297192">
        <w:rPr>
          <w:lang w:eastAsia="zh-CN"/>
        </w:rPr>
        <w:t xml:space="preserve"> /</w:t>
      </w:r>
      <w:proofErr w:type="spellStart"/>
      <w:r w:rsidR="00297192" w:rsidRPr="00297192">
        <w:rPr>
          <w:lang w:eastAsia="zh-CN"/>
        </w:rPr>
        <w:t>DoNAS</w:t>
      </w:r>
      <w:proofErr w:type="spellEnd"/>
      <w:r w:rsidR="006D5CA0">
        <w:rPr>
          <w:rFonts w:hint="eastAsia"/>
          <w:lang w:eastAsia="zh-CN"/>
        </w:rPr>
        <w:t>.</w:t>
      </w:r>
      <w:r w:rsidR="00584DE5">
        <w:rPr>
          <w:rFonts w:hint="eastAsia"/>
          <w:lang w:eastAsia="zh-CN"/>
        </w:rPr>
        <w:t xml:space="preserve"> </w:t>
      </w:r>
      <w:r w:rsidR="00F01267">
        <w:rPr>
          <w:rFonts w:hint="eastAsia"/>
          <w:lang w:eastAsia="zh-CN"/>
        </w:rPr>
        <w:t xml:space="preserve">A </w:t>
      </w:r>
      <w:r w:rsidR="00584DE5">
        <w:rPr>
          <w:rFonts w:hint="eastAsia"/>
          <w:lang w:eastAsia="zh-CN"/>
        </w:rPr>
        <w:t xml:space="preserve">primary conclusion </w:t>
      </w:r>
      <w:r w:rsidR="00F01267">
        <w:rPr>
          <w:rFonts w:hint="eastAsia"/>
          <w:lang w:eastAsia="zh-CN"/>
        </w:rPr>
        <w:t>made by SA3 points out that</w:t>
      </w:r>
      <w:r w:rsidR="00584DE5">
        <w:rPr>
          <w:rFonts w:hint="eastAsia"/>
          <w:lang w:eastAsia="zh-CN"/>
        </w:rPr>
        <w:t xml:space="preserve"> </w:t>
      </w:r>
      <w:r w:rsidR="003540CD">
        <w:rPr>
          <w:rFonts w:hint="eastAsia"/>
          <w:lang w:eastAsia="zh-CN"/>
        </w:rPr>
        <w:t>security protection for this procedure is needed</w:t>
      </w:r>
      <w:r w:rsidR="00297192">
        <w:rPr>
          <w:rFonts w:hint="eastAsia"/>
          <w:lang w:eastAsia="zh-CN"/>
        </w:rPr>
        <w:t>.</w:t>
      </w:r>
      <w:r w:rsidR="00552BE1">
        <w:rPr>
          <w:rFonts w:hint="eastAsia"/>
          <w:lang w:eastAsia="zh-CN"/>
        </w:rPr>
        <w:t xml:space="preserve"> Based on the evolution of NB-</w:t>
      </w:r>
      <w:proofErr w:type="spellStart"/>
      <w:r w:rsidR="00552BE1">
        <w:rPr>
          <w:rFonts w:hint="eastAsia"/>
          <w:lang w:eastAsia="zh-CN"/>
        </w:rPr>
        <w:t>IoT</w:t>
      </w:r>
      <w:proofErr w:type="spellEnd"/>
      <w:r w:rsidR="00552BE1">
        <w:rPr>
          <w:rFonts w:hint="eastAsia"/>
          <w:lang w:eastAsia="zh-CN"/>
        </w:rPr>
        <w:t xml:space="preserve">, </w:t>
      </w:r>
      <w:r w:rsidR="00F11718">
        <w:rPr>
          <w:rFonts w:hint="eastAsia"/>
          <w:lang w:eastAsia="zh-CN"/>
        </w:rPr>
        <w:t xml:space="preserve">it </w:t>
      </w:r>
      <w:r w:rsidR="00123010">
        <w:rPr>
          <w:rFonts w:hint="eastAsia"/>
          <w:lang w:eastAsia="zh-CN"/>
        </w:rPr>
        <w:t xml:space="preserve">is timely for SA3 to provide security </w:t>
      </w:r>
      <w:r w:rsidR="00F11718">
        <w:rPr>
          <w:lang w:eastAsia="zh-CN"/>
        </w:rPr>
        <w:t>solutions</w:t>
      </w:r>
      <w:r w:rsidR="00123010">
        <w:rPr>
          <w:rFonts w:hint="eastAsia"/>
          <w:lang w:eastAsia="zh-CN"/>
        </w:rPr>
        <w:t xml:space="preserve"> to suppor</w:t>
      </w:r>
      <w:r w:rsidR="008F53C7">
        <w:rPr>
          <w:rFonts w:hint="eastAsia"/>
          <w:lang w:eastAsia="zh-CN"/>
        </w:rPr>
        <w:t>t</w:t>
      </w:r>
      <w:r w:rsidR="00F11718">
        <w:rPr>
          <w:rFonts w:hint="eastAsia"/>
          <w:lang w:eastAsia="zh-CN"/>
        </w:rPr>
        <w:t xml:space="preserve"> the enhanced</w:t>
      </w:r>
      <w:r w:rsidR="004D552F">
        <w:rPr>
          <w:rFonts w:hint="eastAsia"/>
          <w:lang w:eastAsia="zh-CN"/>
        </w:rPr>
        <w:t xml:space="preserve"> function</w:t>
      </w:r>
      <w:r w:rsidR="00176B9D">
        <w:rPr>
          <w:rFonts w:hint="eastAsia"/>
          <w:lang w:eastAsia="zh-CN"/>
        </w:rPr>
        <w:t>s</w:t>
      </w:r>
      <w:r w:rsidR="003B2025">
        <w:rPr>
          <w:rFonts w:hint="eastAsia"/>
          <w:lang w:eastAsia="zh-CN"/>
        </w:rPr>
        <w:t>.</w:t>
      </w:r>
    </w:p>
    <w:p w:rsidR="006D1E30" w:rsidRDefault="008A76FD" w:rsidP="005518F3">
      <w:pPr>
        <w:pStyle w:val="2"/>
        <w:rPr>
          <w:lang w:eastAsia="zh-CN"/>
        </w:rPr>
      </w:pPr>
      <w:r>
        <w:t>4</w:t>
      </w:r>
      <w:r>
        <w:tab/>
        <w:t>Objective</w:t>
      </w:r>
      <w:r w:rsidR="00FD3A4E">
        <w:t xml:space="preserve"> </w:t>
      </w:r>
      <w:commentRangeStart w:id="16"/>
      <w:r w:rsidR="00FD3A4E">
        <w:t>*</w:t>
      </w:r>
      <w:commentRangeEnd w:id="16"/>
      <w:r w:rsidR="00FD3A4E">
        <w:rPr>
          <w:rStyle w:val="a6"/>
          <w:rFonts w:ascii="Times New Roman" w:hAnsi="Times New Roman"/>
        </w:rPr>
        <w:commentReference w:id="16"/>
      </w:r>
    </w:p>
    <w:p w:rsidR="005518F3" w:rsidRDefault="004F2B8E" w:rsidP="005518F3">
      <w:pPr>
        <w:rPr>
          <w:lang w:eastAsia="zh-CN"/>
        </w:rPr>
      </w:pPr>
      <w:r>
        <w:rPr>
          <w:rFonts w:hint="eastAsia"/>
          <w:lang w:eastAsia="zh-CN"/>
        </w:rPr>
        <w:t xml:space="preserve">The objective is to study the further </w:t>
      </w:r>
      <w:r>
        <w:rPr>
          <w:lang w:eastAsia="zh-CN"/>
        </w:rPr>
        <w:t>security</w:t>
      </w:r>
      <w:r>
        <w:rPr>
          <w:rFonts w:hint="eastAsia"/>
          <w:lang w:eastAsia="zh-CN"/>
        </w:rPr>
        <w:t xml:space="preserve"> </w:t>
      </w:r>
      <w:r>
        <w:rPr>
          <w:lang w:eastAsia="zh-CN"/>
        </w:rPr>
        <w:t>enhancements</w:t>
      </w:r>
      <w:r>
        <w:rPr>
          <w:rFonts w:hint="eastAsia"/>
          <w:lang w:eastAsia="zh-CN"/>
        </w:rPr>
        <w:t xml:space="preserve"> to 3GPP system to support Narrowband Internet of Things (NB-</w:t>
      </w:r>
      <w:proofErr w:type="spellStart"/>
      <w:r>
        <w:rPr>
          <w:rFonts w:hint="eastAsia"/>
          <w:lang w:eastAsia="zh-CN"/>
        </w:rPr>
        <w:t>IoT</w:t>
      </w:r>
      <w:proofErr w:type="spellEnd"/>
      <w:r>
        <w:rPr>
          <w:rFonts w:hint="eastAsia"/>
          <w:lang w:eastAsia="zh-CN"/>
        </w:rPr>
        <w:t>).</w:t>
      </w:r>
    </w:p>
    <w:p w:rsidR="004F2B8E" w:rsidRDefault="003976A8" w:rsidP="005518F3">
      <w:pPr>
        <w:rPr>
          <w:lang w:eastAsia="zh-CN"/>
        </w:rPr>
      </w:pPr>
      <w:r>
        <w:rPr>
          <w:rFonts w:hint="eastAsia"/>
          <w:lang w:eastAsia="zh-CN"/>
        </w:rPr>
        <w:t xml:space="preserve">The </w:t>
      </w:r>
      <w:r w:rsidR="004F2B8E">
        <w:rPr>
          <w:rFonts w:hint="eastAsia"/>
          <w:lang w:eastAsia="zh-CN"/>
        </w:rPr>
        <w:t>following</w:t>
      </w:r>
      <w:r>
        <w:rPr>
          <w:rFonts w:hint="eastAsia"/>
          <w:lang w:eastAsia="zh-CN"/>
        </w:rPr>
        <w:t>s</w:t>
      </w:r>
      <w:r w:rsidR="004F2B8E">
        <w:rPr>
          <w:rFonts w:hint="eastAsia"/>
          <w:lang w:eastAsia="zh-CN"/>
        </w:rPr>
        <w:t xml:space="preserve"> should be taken into account for the study:</w:t>
      </w:r>
    </w:p>
    <w:p w:rsidR="004F2B8E" w:rsidRDefault="00C00422" w:rsidP="005518F3">
      <w:pPr>
        <w:rPr>
          <w:lang w:eastAsia="zh-CN"/>
        </w:rPr>
      </w:pPr>
      <w:r>
        <w:rPr>
          <w:rFonts w:hint="eastAsia"/>
          <w:lang w:eastAsia="zh-CN"/>
        </w:rPr>
        <w:t>1</w:t>
      </w:r>
      <w:r w:rsidR="004F2B8E">
        <w:rPr>
          <w:rFonts w:hint="eastAsia"/>
          <w:lang w:eastAsia="zh-CN"/>
        </w:rPr>
        <w:t xml:space="preserve">) Support </w:t>
      </w:r>
      <w:r w:rsidR="004F2B8E">
        <w:rPr>
          <w:lang w:eastAsia="zh-CN"/>
        </w:rPr>
        <w:t>security</w:t>
      </w:r>
      <w:r w:rsidR="004F2B8E">
        <w:rPr>
          <w:rFonts w:hint="eastAsia"/>
          <w:lang w:eastAsia="zh-CN"/>
        </w:rPr>
        <w:t xml:space="preserve"> inter-RAT idle mode mobility</w:t>
      </w:r>
      <w:r w:rsidR="009B075A">
        <w:rPr>
          <w:rFonts w:hint="eastAsia"/>
          <w:lang w:eastAsia="zh-CN"/>
        </w:rPr>
        <w:t xml:space="preserve"> for NB-</w:t>
      </w:r>
      <w:proofErr w:type="spellStart"/>
      <w:r w:rsidR="009B075A">
        <w:rPr>
          <w:rFonts w:hint="eastAsia"/>
          <w:lang w:eastAsia="zh-CN"/>
        </w:rPr>
        <w:t>IoT</w:t>
      </w:r>
      <w:proofErr w:type="spellEnd"/>
      <w:r w:rsidR="009B075A">
        <w:rPr>
          <w:rFonts w:hint="eastAsia"/>
          <w:lang w:eastAsia="zh-CN"/>
        </w:rPr>
        <w:t>.</w:t>
      </w:r>
    </w:p>
    <w:p w:rsidR="00CF284F" w:rsidRDefault="007B74D5" w:rsidP="005518F3">
      <w:pPr>
        <w:rPr>
          <w:lang w:eastAsia="zh-CN"/>
        </w:rPr>
      </w:pPr>
      <w:r>
        <w:rPr>
          <w:rFonts w:hint="eastAsia"/>
          <w:lang w:eastAsia="zh-CN"/>
        </w:rPr>
        <w:t>2</w:t>
      </w:r>
      <w:r w:rsidR="00CF284F">
        <w:rPr>
          <w:rFonts w:hint="eastAsia"/>
          <w:lang w:eastAsia="zh-CN"/>
        </w:rPr>
        <w:t xml:space="preserve">) Security solutions to protect RRC </w:t>
      </w:r>
      <w:r w:rsidR="006A3B1A">
        <w:rPr>
          <w:rFonts w:hint="eastAsia"/>
          <w:lang w:eastAsia="zh-CN"/>
        </w:rPr>
        <w:t xml:space="preserve">connection </w:t>
      </w:r>
      <w:r w:rsidR="00CF284F">
        <w:rPr>
          <w:rFonts w:hint="eastAsia"/>
          <w:lang w:eastAsia="zh-CN"/>
        </w:rPr>
        <w:t>re-establishment procedure</w:t>
      </w:r>
      <w:r w:rsidR="00F43ED4">
        <w:rPr>
          <w:rFonts w:hint="eastAsia"/>
          <w:lang w:eastAsia="zh-CN"/>
        </w:rPr>
        <w:t xml:space="preserve"> in control plan </w:t>
      </w:r>
      <w:r w:rsidR="00952778">
        <w:rPr>
          <w:rFonts w:hint="eastAsia"/>
          <w:lang w:eastAsia="zh-CN"/>
        </w:rPr>
        <w:t>optimisation</w:t>
      </w:r>
      <w:r w:rsidR="00F43ED4">
        <w:rPr>
          <w:rFonts w:hint="eastAsia"/>
          <w:lang w:eastAsia="zh-CN"/>
        </w:rPr>
        <w:t xml:space="preserve"> solution</w:t>
      </w:r>
      <w:r w:rsidR="00297192">
        <w:rPr>
          <w:rFonts w:hint="eastAsia"/>
          <w:lang w:eastAsia="zh-CN"/>
        </w:rPr>
        <w:t>.</w:t>
      </w:r>
    </w:p>
    <w:p w:rsidR="007B74D5" w:rsidRPr="007B74D5" w:rsidRDefault="007B74D5" w:rsidP="005518F3">
      <w:pPr>
        <w:rPr>
          <w:lang w:eastAsia="zh-CN"/>
        </w:rPr>
      </w:pPr>
      <w:r>
        <w:rPr>
          <w:rFonts w:hint="eastAsia"/>
          <w:lang w:eastAsia="zh-CN"/>
        </w:rPr>
        <w:t>3) Support authorization of use of coverage enhancement.</w:t>
      </w:r>
    </w:p>
    <w:p w:rsidR="00091F35" w:rsidRPr="005518F3" w:rsidRDefault="003B2025" w:rsidP="005518F3">
      <w:pPr>
        <w:rPr>
          <w:lang w:eastAsia="zh-CN"/>
        </w:rPr>
      </w:pPr>
      <w:r>
        <w:rPr>
          <w:rFonts w:hint="eastAsia"/>
          <w:lang w:eastAsia="zh-CN"/>
        </w:rPr>
        <w:t>4</w:t>
      </w:r>
      <w:r w:rsidR="00091F35">
        <w:rPr>
          <w:rFonts w:hint="eastAsia"/>
          <w:lang w:eastAsia="zh-CN"/>
        </w:rPr>
        <w:t xml:space="preserve">) Specify other security aspects as needed to support the solution developed by </w:t>
      </w:r>
      <w:r w:rsidR="00C2688B">
        <w:rPr>
          <w:rFonts w:hint="eastAsia"/>
          <w:lang w:eastAsia="zh-CN"/>
        </w:rPr>
        <w:t>3GPP</w:t>
      </w:r>
      <w:r w:rsidR="00091F35">
        <w:rPr>
          <w:rFonts w:hint="eastAsia"/>
          <w:lang w:eastAsia="zh-CN"/>
        </w:rPr>
        <w:t>.</w:t>
      </w:r>
    </w:p>
    <w:p w:rsidR="008A76FD" w:rsidRDefault="008A76FD" w:rsidP="001C5C86">
      <w:pPr>
        <w:pStyle w:val="2"/>
      </w:pPr>
      <w:r>
        <w:t>5</w:t>
      </w:r>
      <w:r>
        <w:tab/>
        <w:t>Service Aspects</w:t>
      </w:r>
    </w:p>
    <w:p w:rsidR="008A76FD" w:rsidRDefault="007F0020" w:rsidP="001C5C86">
      <w:r>
        <w:t>N/A</w:t>
      </w:r>
    </w:p>
    <w:p w:rsidR="008A76FD" w:rsidRDefault="008A76FD" w:rsidP="001C5C86">
      <w:pPr>
        <w:pStyle w:val="2"/>
      </w:pPr>
      <w:r>
        <w:lastRenderedPageBreak/>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rPr>
          <w:lang w:eastAsia="zh-CN"/>
        </w:rPr>
      </w:pPr>
      <w:r>
        <w:t>8</w:t>
      </w:r>
      <w:r>
        <w:tab/>
        <w:t>Security Aspects</w:t>
      </w:r>
    </w:p>
    <w:p w:rsidR="000B52F3" w:rsidRPr="000B52F3" w:rsidRDefault="000B52F3" w:rsidP="000B52F3">
      <w:pPr>
        <w:rPr>
          <w:lang w:eastAsia="zh-CN"/>
        </w:rPr>
      </w:pPr>
      <w:proofErr w:type="gramStart"/>
      <w:r>
        <w:rPr>
          <w:rFonts w:hint="eastAsia"/>
          <w:lang w:eastAsia="zh-CN"/>
        </w:rPr>
        <w:t>This Building Block</w:t>
      </w:r>
      <w:r w:rsidR="00F32023">
        <w:rPr>
          <w:rFonts w:hint="eastAsia"/>
          <w:lang w:eastAsia="zh-CN"/>
        </w:rPr>
        <w:t>.</w:t>
      </w:r>
      <w:proofErr w:type="gramEnd"/>
    </w:p>
    <w:p w:rsidR="008A76FD" w:rsidRDefault="008A76FD" w:rsidP="001C5C86">
      <w:pPr>
        <w:pStyle w:val="2"/>
      </w:pPr>
      <w:r>
        <w:t>9</w:t>
      </w:r>
      <w:r>
        <w:tab/>
        <w:t xml:space="preserve">Impacts </w:t>
      </w:r>
      <w:commentRangeStart w:id="17"/>
      <w:r w:rsidR="008D658B">
        <w:t>*</w:t>
      </w:r>
      <w:commentRangeEnd w:id="17"/>
      <w:r w:rsidR="008D658B">
        <w:rPr>
          <w:rStyle w:val="a6"/>
          <w:rFonts w:ascii="Times New Roman" w:hAnsi="Times New Roman"/>
        </w:rPr>
        <w:commentReference w:id="17"/>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D1C14" w:rsidP="00A10539">
            <w:pPr>
              <w:pStyle w:val="TAC"/>
            </w:pPr>
            <w:r>
              <w:t>X</w:t>
            </w:r>
          </w:p>
        </w:tc>
        <w:tc>
          <w:tcPr>
            <w:tcW w:w="816" w:type="dxa"/>
            <w:tcBorders>
              <w:top w:val="nil"/>
            </w:tcBorders>
          </w:tcPr>
          <w:p w:rsidR="008A76FD" w:rsidRDefault="00DD27CB" w:rsidP="00A10539">
            <w:pPr>
              <w:pStyle w:val="TAC"/>
              <w:rPr>
                <w:lang w:eastAsia="zh-CN"/>
              </w:rPr>
            </w:pPr>
            <w:r>
              <w:rPr>
                <w:rFonts w:hint="eastAsia"/>
                <w:lang w:eastAsia="zh-CN"/>
              </w:rPr>
              <w:t>X</w:t>
            </w: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rPr>
                <w:lang w:eastAsia="zh-CN"/>
              </w:rPr>
            </w:pPr>
          </w:p>
        </w:tc>
        <w:tc>
          <w:tcPr>
            <w:tcW w:w="816" w:type="dxa"/>
          </w:tcPr>
          <w:p w:rsidR="008A76FD" w:rsidRDefault="008A76FD" w:rsidP="00A10539">
            <w:pPr>
              <w:pStyle w:val="TAC"/>
            </w:pPr>
          </w:p>
        </w:tc>
        <w:tc>
          <w:tcPr>
            <w:tcW w:w="816" w:type="dxa"/>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5518F3"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DD27CB" w:rsidP="00A10539">
            <w:pPr>
              <w:pStyle w:val="TAC"/>
            </w:pPr>
            <w:r>
              <w:t>X</w:t>
            </w: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18"/>
      <w:r w:rsidR="00557B2E">
        <w:t>*</w:t>
      </w:r>
      <w:commentRangeEnd w:id="18"/>
      <w:r w:rsidR="00557B2E">
        <w:rPr>
          <w:rStyle w:val="a6"/>
          <w:rFonts w:ascii="Times New Roman" w:hAnsi="Times New Roman"/>
        </w:rPr>
        <w:commentReference w:id="18"/>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19"/>
            <w:r w:rsidR="00B3015C">
              <w:t>*</w:t>
            </w:r>
            <w:commentRangeEnd w:id="19"/>
            <w:r w:rsidR="00B3015C">
              <w:rPr>
                <w:rStyle w:val="a6"/>
                <w:rFonts w:ascii="Times New Roman" w:hAnsi="Times New Roman"/>
                <w:b w:val="0"/>
              </w:rPr>
              <w:commentReference w:id="19"/>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B70FF"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B70FF" w:rsidRPr="009D6505" w:rsidRDefault="008B70FF" w:rsidP="003E1B9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8B70FF">
            <w:pPr>
              <w:pStyle w:val="TAL"/>
            </w:pPr>
          </w:p>
        </w:tc>
        <w:tc>
          <w:tcPr>
            <w:tcW w:w="709"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850"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20"/>
            <w:r w:rsidRPr="009D6505">
              <w:t>*</w:t>
            </w:r>
            <w:commentRangeEnd w:id="20"/>
            <w:r w:rsidRPr="009D6505">
              <w:rPr>
                <w:rStyle w:val="a6"/>
                <w:rFonts w:ascii="Times New Roman" w:hAnsi="Times New Roman"/>
                <w:b w:val="0"/>
              </w:rPr>
              <w:commentReference w:id="20"/>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491E83" w:rsidRDefault="00491E83" w:rsidP="00A10539">
            <w:pPr>
              <w:pStyle w:val="TAL"/>
              <w:rPr>
                <w:sz w:val="16"/>
              </w:rPr>
            </w:pPr>
            <w:r w:rsidRPr="00491E83">
              <w:rPr>
                <w:rFonts w:hint="eastAsia"/>
                <w:sz w:val="16"/>
              </w:rPr>
              <w:t>TS 33.401</w:t>
            </w:r>
          </w:p>
        </w:tc>
        <w:tc>
          <w:tcPr>
            <w:tcW w:w="621" w:type="dxa"/>
            <w:tcBorders>
              <w:top w:val="single" w:sz="4" w:space="0" w:color="auto"/>
              <w:left w:val="single" w:sz="4" w:space="0" w:color="auto"/>
              <w:bottom w:val="single" w:sz="4" w:space="0" w:color="auto"/>
              <w:right w:val="single" w:sz="4" w:space="0" w:color="auto"/>
            </w:tcBorders>
          </w:tcPr>
          <w:p w:rsidR="008B70FF" w:rsidRPr="00491E83" w:rsidRDefault="008B70FF" w:rsidP="00A10539">
            <w:pPr>
              <w:pStyle w:val="TAL"/>
              <w:rPr>
                <w:sz w:val="16"/>
              </w:rPr>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491E83" w:rsidRDefault="00491E83" w:rsidP="00A10539">
            <w:pPr>
              <w:pStyle w:val="TAL"/>
              <w:rPr>
                <w:sz w:val="16"/>
              </w:rPr>
            </w:pPr>
            <w:r w:rsidRPr="00491E83">
              <w:rPr>
                <w:sz w:val="16"/>
              </w:rPr>
              <w:t>S</w:t>
            </w:r>
            <w:r w:rsidRPr="00491E83">
              <w:rPr>
                <w:rFonts w:hint="eastAsia"/>
                <w:sz w:val="16"/>
              </w:rPr>
              <w:t>ecurity enhancements for NB-</w:t>
            </w:r>
            <w:proofErr w:type="spellStart"/>
            <w:r w:rsidRPr="00491E83">
              <w:rPr>
                <w:rFonts w:hint="eastAsia"/>
                <w:sz w:val="16"/>
              </w:rPr>
              <w:t>IoT</w:t>
            </w:r>
            <w:proofErr w:type="spellEnd"/>
          </w:p>
        </w:tc>
        <w:tc>
          <w:tcPr>
            <w:tcW w:w="1950" w:type="dxa"/>
            <w:gridSpan w:val="2"/>
            <w:tcBorders>
              <w:top w:val="single" w:sz="4" w:space="0" w:color="auto"/>
              <w:left w:val="single" w:sz="4" w:space="0" w:color="auto"/>
              <w:bottom w:val="single" w:sz="4" w:space="0" w:color="auto"/>
              <w:right w:val="single" w:sz="4" w:space="0" w:color="auto"/>
            </w:tcBorders>
          </w:tcPr>
          <w:p w:rsidR="008B70FF" w:rsidRPr="00491E83" w:rsidRDefault="00491E83" w:rsidP="00491E83">
            <w:pPr>
              <w:pStyle w:val="TAL"/>
              <w:rPr>
                <w:sz w:val="16"/>
                <w:lang w:eastAsia="zh-CN"/>
              </w:rPr>
            </w:pPr>
            <w:r>
              <w:rPr>
                <w:rFonts w:hint="eastAsia"/>
                <w:sz w:val="16"/>
                <w:lang w:eastAsia="zh-CN"/>
              </w:rPr>
              <w:t xml:space="preserve">SA </w:t>
            </w:r>
            <w:r w:rsidR="00B323E9">
              <w:rPr>
                <w:rFonts w:hint="eastAsia"/>
                <w:sz w:val="16"/>
                <w:lang w:eastAsia="zh-CN"/>
              </w:rPr>
              <w:t>#76</w:t>
            </w:r>
            <w:r>
              <w:rPr>
                <w:rFonts w:hint="eastAsia"/>
                <w:sz w:val="16"/>
                <w:lang w:eastAsia="zh-CN"/>
              </w:rPr>
              <w:t xml:space="preserve"> (June, 2017)</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491E83" w:rsidRDefault="008B70FF" w:rsidP="00A10539">
            <w:pPr>
              <w:pStyle w:val="TAL"/>
              <w:rPr>
                <w:sz w:val="16"/>
              </w:rPr>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commentRangeStart w:id="21"/>
      <w:r w:rsidR="00B3015C" w:rsidRPr="009D6505">
        <w:t>*</w:t>
      </w:r>
      <w:commentRangeEnd w:id="21"/>
      <w:r w:rsidR="00B3015C" w:rsidRPr="009D6505">
        <w:rPr>
          <w:rStyle w:val="a6"/>
          <w:rFonts w:ascii="Times New Roman" w:hAnsi="Times New Roman"/>
        </w:rPr>
        <w:commentReference w:id="21"/>
      </w:r>
    </w:p>
    <w:p w:rsidR="007746EF" w:rsidRPr="00A22982" w:rsidRDefault="006D1E30" w:rsidP="00A22982">
      <w:pPr>
        <w:ind w:left="1440" w:right="-99"/>
        <w:rPr>
          <w:lang w:eastAsia="zh-CN"/>
        </w:rPr>
      </w:pPr>
      <w:r>
        <w:rPr>
          <w:rFonts w:hint="eastAsia"/>
          <w:lang w:eastAsia="zh-CN"/>
        </w:rPr>
        <w:t xml:space="preserve"> </w:t>
      </w:r>
      <w:r w:rsidR="007746EF">
        <w:rPr>
          <w:rFonts w:hint="eastAsia"/>
          <w:lang w:eastAsia="zh-CN"/>
        </w:rPr>
        <w:t>Peng Jin, pengjin@chinamobile.com</w:t>
      </w:r>
      <w:r w:rsidR="000A41CC">
        <w:t xml:space="preserve"> (China Mobile)</w:t>
      </w:r>
    </w:p>
    <w:p w:rsidR="008A76FD" w:rsidRDefault="008A76FD" w:rsidP="001C5C86">
      <w:pPr>
        <w:pStyle w:val="2"/>
      </w:pPr>
      <w:r>
        <w:t>12</w:t>
      </w:r>
      <w:r>
        <w:tab/>
      </w:r>
      <w:r>
        <w:tab/>
        <w:t>Work item leadership</w:t>
      </w:r>
      <w:r w:rsidR="00557B2E">
        <w:t xml:space="preserve"> </w:t>
      </w:r>
      <w:commentRangeStart w:id="22"/>
      <w:r w:rsidR="00557B2E">
        <w:t>*</w:t>
      </w:r>
      <w:commentRangeEnd w:id="22"/>
      <w:r w:rsidR="00557B2E">
        <w:rPr>
          <w:rStyle w:val="a6"/>
          <w:rFonts w:ascii="Times New Roman" w:hAnsi="Times New Roman"/>
        </w:rPr>
        <w:commentReference w:id="22"/>
      </w:r>
    </w:p>
    <w:p w:rsidR="00557B2E" w:rsidRPr="00557B2E" w:rsidRDefault="005C6DC1" w:rsidP="001C5C86">
      <w:r>
        <w:tab/>
      </w:r>
      <w:r>
        <w:tab/>
        <w:t>SA3</w:t>
      </w:r>
    </w:p>
    <w:p w:rsidR="008A76FD" w:rsidRDefault="008A76FD" w:rsidP="001C5C86">
      <w:pPr>
        <w:pStyle w:val="2"/>
      </w:pPr>
      <w:r>
        <w:t>13</w:t>
      </w:r>
      <w:r>
        <w:tab/>
      </w:r>
      <w:r>
        <w:tab/>
        <w:t xml:space="preserve">Supporting </w:t>
      </w:r>
      <w:r w:rsidR="00C57C50">
        <w:t>Individual Members</w:t>
      </w:r>
      <w:r w:rsidR="00557B2E">
        <w:t xml:space="preserve"> </w:t>
      </w:r>
      <w:commentRangeStart w:id="23"/>
      <w:r w:rsidR="00557B2E">
        <w:t>*</w:t>
      </w:r>
      <w:commentRangeEnd w:id="23"/>
      <w:r w:rsidR="00557B2E">
        <w:rPr>
          <w:rStyle w:val="a6"/>
          <w:rFonts w:ascii="Times New Roman" w:hAnsi="Times New Roman"/>
        </w:rPr>
        <w:commentReference w:id="2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C22DDC" w:rsidTr="00281B54">
        <w:trPr>
          <w:jc w:val="center"/>
        </w:trPr>
        <w:tc>
          <w:tcPr>
            <w:tcW w:w="6487" w:type="dxa"/>
            <w:shd w:val="clear" w:color="auto" w:fill="auto"/>
          </w:tcPr>
          <w:p w:rsidR="00C22DDC" w:rsidRDefault="00C22DDC" w:rsidP="00281B54">
            <w:pPr>
              <w:pStyle w:val="TAL"/>
            </w:pPr>
          </w:p>
        </w:tc>
      </w:tr>
    </w:tbl>
    <w:p w:rsidR="008A76FD" w:rsidRPr="00A22982" w:rsidRDefault="008A76FD" w:rsidP="00A22982">
      <w:pPr>
        <w:rPr>
          <w:lang w:eastAsia="zh-CN"/>
        </w:rPr>
      </w:pPr>
    </w:p>
    <w:sectPr w:rsidR="008A76FD" w:rsidRPr="00A22982"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9-18T07:54:00Z" w:initials="Help">
    <w:p w:rsidR="003E1B93" w:rsidRPr="00F921F1" w:rsidRDefault="003E1B9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1" w:author="John M Meredith" w:date="2008-08-28T21:20:00Z" w:initials="Help">
    <w:p w:rsidR="003E1B93" w:rsidRDefault="003E1B93">
      <w:pPr>
        <w:pStyle w:val="a7"/>
      </w:pPr>
      <w:r>
        <w:rPr>
          <w:rStyle w:val="a6"/>
        </w:rPr>
        <w:annotationRef/>
      </w:r>
      <w:r>
        <w:t xml:space="preserve">Put an X in </w:t>
      </w:r>
      <w:r w:rsidRPr="00985B73">
        <w:rPr>
          <w:b/>
        </w:rPr>
        <w:t>one or more</w:t>
      </w:r>
      <w:r>
        <w:t xml:space="preserve"> of the boxes.</w:t>
      </w:r>
    </w:p>
  </w:comment>
  <w:comment w:id="2" w:author="John M Meredith" w:date="2008-09-18T07:28:00Z" w:initials="Help">
    <w:p w:rsidR="003E1B93" w:rsidRDefault="003E1B9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3" w:author="John M Meredith" w:date="2008-08-28T21:39:00Z" w:initials="Help">
    <w:p w:rsidR="003E1B93" w:rsidRPr="002000C2" w:rsidRDefault="003E1B9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4" w:name="A_word_on_WI_codes/acronyms:_"/>
      <w:r>
        <w:t>A word on WI codes/acronyms</w:t>
      </w:r>
      <w:bookmarkEnd w:id="4"/>
      <w:r>
        <w:t xml:space="preserve">" at </w:t>
      </w:r>
      <w:r w:rsidRPr="002000C2">
        <w:t>http://www.3gpp.org/Management/</w:t>
      </w:r>
      <w:proofErr w:type="gramStart"/>
      <w:r w:rsidRPr="002000C2">
        <w:t>WorkPlan.htm</w:t>
      </w:r>
      <w:r>
        <w:t xml:space="preserve"> .</w:t>
      </w:r>
      <w:proofErr w:type="gramEnd"/>
    </w:p>
  </w:comment>
  <w:comment w:id="5" w:author="John M Meredith" w:date="2008-08-28T21:45:00Z" w:initials="Help">
    <w:p w:rsidR="003E1B93" w:rsidRDefault="003E1B93">
      <w:pPr>
        <w:pStyle w:val="a7"/>
      </w:pPr>
      <w:r>
        <w:rPr>
          <w:rStyle w:val="a6"/>
        </w:rPr>
        <w:annotationRef/>
      </w:r>
      <w:r>
        <w:t>Identify any work, possibly in a previous Release, which gave rise the current Feature.</w:t>
      </w:r>
    </w:p>
  </w:comment>
  <w:comment w:id="6" w:author="John M Meredith" w:date="2008-08-28T21:44:00Z" w:initials="Help">
    <w:p w:rsidR="003E1B93" w:rsidRDefault="003E1B93">
      <w:pPr>
        <w:pStyle w:val="a7"/>
      </w:pPr>
      <w:r>
        <w:rPr>
          <w:rStyle w:val="a6"/>
        </w:rPr>
        <w:annotationRef/>
      </w:r>
      <w:r>
        <w:t>Normally, put an X in one box only.  In simple cases, a single WID can be used to specify two or more stages. For guidance on the definition of stages, see 3GPP TR 21.900 §4.1.</w:t>
      </w:r>
    </w:p>
  </w:comment>
  <w:comment w:id="7" w:author="John M Meredith" w:date="2008-08-28T21:48:00Z" w:initials="Help">
    <w:p w:rsidR="003E1B93" w:rsidRDefault="003E1B9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8" w:author="John M Meredith" w:date="2008-09-18T07:58:00Z" w:initials="Help">
    <w:p w:rsidR="003E1B93" w:rsidRDefault="003E1B9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9" w:author="John M Meredith" w:date="2008-08-28T22:57:00Z" w:initials="Help">
    <w:p w:rsidR="003E1B93" w:rsidRDefault="003E1B9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0" w:author="John M Meredith" w:date="2008-09-18T07:58:00Z" w:initials="Help">
    <w:p w:rsidR="003E1B93" w:rsidRDefault="003E1B9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1" w:author="John M Meredith" w:date="2008-08-28T23:03:00Z" w:initials="Help">
    <w:p w:rsidR="003E1B93" w:rsidRDefault="003E1B9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2" w:author="John M Meredith" w:date="2008-09-18T07:46:00Z" w:initials="Help">
    <w:p w:rsidR="003E1B93" w:rsidRDefault="003E1B93">
      <w:pPr>
        <w:pStyle w:val="a7"/>
      </w:pPr>
      <w:r>
        <w:rPr>
          <w:rStyle w:val="a6"/>
        </w:rPr>
        <w:annotationRef/>
      </w:r>
      <w:r>
        <w:t>All testing items must be associated with the provisions of a testable, stage 3, requirement.</w:t>
      </w:r>
    </w:p>
  </w:comment>
  <w:comment w:id="13" w:author="John M Meredith" w:date="2008-08-28T21:59:00Z" w:initials="Help">
    <w:p w:rsidR="003E1B93" w:rsidRDefault="003E1B93">
      <w:pPr>
        <w:pStyle w:val="a7"/>
      </w:pPr>
      <w:r>
        <w:rPr>
          <w:rStyle w:val="a6"/>
        </w:rPr>
        <w:annotationRef/>
      </w:r>
      <w:r>
        <w:t>This clause is intended to be used in rare cases where the work does not fit into the foregoing classifications.</w:t>
      </w:r>
    </w:p>
  </w:comment>
  <w:comment w:id="14" w:author="John M Meredith" w:date="2008-08-28T22:01:00Z" w:initials="Help">
    <w:p w:rsidR="003E1B93" w:rsidRDefault="003E1B93">
      <w:pPr>
        <w:pStyle w:val="a7"/>
      </w:pPr>
      <w:r>
        <w:rPr>
          <w:rStyle w:val="a6"/>
        </w:rPr>
        <w:annotationRef/>
      </w:r>
      <w:r>
        <w:t>For guidance on the use of work tasks, see 3GPP TR 21.900 §6.0.2</w:t>
      </w:r>
    </w:p>
  </w:comment>
  <w:comment w:id="15" w:author="John M Meredith" w:date="2008-08-28T22:02:00Z" w:initials="Help">
    <w:p w:rsidR="003E1B93" w:rsidRDefault="003E1B93">
      <w:pPr>
        <w:pStyle w:val="a7"/>
      </w:pPr>
      <w:r>
        <w:rPr>
          <w:rStyle w:val="a6"/>
        </w:rPr>
        <w:annotationRef/>
      </w:r>
      <w:r>
        <w:t>Explain in sufficient detail why this work is needed.</w:t>
      </w:r>
    </w:p>
  </w:comment>
  <w:comment w:id="16" w:author="John M Meredith" w:date="2008-08-28T22:06:00Z" w:initials="Help">
    <w:p w:rsidR="003E1B93" w:rsidRDefault="003E1B93">
      <w:pPr>
        <w:pStyle w:val="a7"/>
      </w:pPr>
      <w:r>
        <w:rPr>
          <w:rStyle w:val="a6"/>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7" w:author="John M Meredith" w:date="2008-08-28T22:08:00Z" w:initials="Help">
    <w:p w:rsidR="003E1B93" w:rsidRDefault="003E1B9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18" w:author="John M Meredith" w:date="2008-08-28T22:32:00Z" w:initials="Help">
    <w:p w:rsidR="003E1B93" w:rsidRDefault="003E1B9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19" w:author="John M Meredith" w:date="2008-08-28T22:22:00Z" w:initials="Help">
    <w:p w:rsidR="003E1B93" w:rsidRDefault="003E1B9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0" w:author="John M Meredith" w:date="2008-08-28T22:22:00Z" w:initials="Help">
    <w:p w:rsidR="003E1B93" w:rsidRDefault="003E1B93">
      <w:pPr>
        <w:pStyle w:val="a7"/>
      </w:pPr>
      <w:r>
        <w:rPr>
          <w:rStyle w:val="a6"/>
        </w:rPr>
        <w:annotationRef/>
      </w:r>
      <w:r>
        <w:t>List, in the bottom part of the table:</w:t>
      </w:r>
      <w:r>
        <w:br/>
      </w:r>
      <w:r>
        <w:tab/>
        <w:t>existing specifications</w:t>
      </w:r>
    </w:p>
  </w:comment>
  <w:comment w:id="21" w:author="John M Meredith" w:date="2008-08-28T22:24:00Z" w:initials="Help">
    <w:p w:rsidR="003E1B93" w:rsidRDefault="003E1B9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2" w:author="John M Meredith" w:date="2008-08-28T22:26:00Z" w:initials="Help">
    <w:p w:rsidR="003E1B93" w:rsidRDefault="003E1B9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3" w:author="John M Meredith" w:date="2008-08-28T22:36:00Z" w:initials="Help">
    <w:p w:rsidR="003E1B93" w:rsidRDefault="003E1B9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D75" w:rsidRDefault="00B72D75">
      <w:r>
        <w:separator/>
      </w:r>
    </w:p>
  </w:endnote>
  <w:endnote w:type="continuationSeparator" w:id="0">
    <w:p w:rsidR="00B72D75" w:rsidRDefault="00B72D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D75" w:rsidRDefault="00B72D75">
      <w:r>
        <w:separator/>
      </w:r>
    </w:p>
  </w:footnote>
  <w:footnote w:type="continuationSeparator" w:id="0">
    <w:p w:rsidR="00B72D75" w:rsidRDefault="00B72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footnote w:id="-1"/>
    <w:footnote w:id="0"/>
  </w:footnotePr>
  <w:endnotePr>
    <w:endnote w:id="-1"/>
    <w:endnote w:id="0"/>
  </w:endnotePr>
  <w:compat>
    <w:useFELayout/>
  </w:compat>
  <w:rsids>
    <w:rsidRoot w:val="00F4338D"/>
    <w:rsid w:val="00003731"/>
    <w:rsid w:val="00003F18"/>
    <w:rsid w:val="00006300"/>
    <w:rsid w:val="000069CF"/>
    <w:rsid w:val="00006EF7"/>
    <w:rsid w:val="00010A99"/>
    <w:rsid w:val="000178EE"/>
    <w:rsid w:val="000205C5"/>
    <w:rsid w:val="000339D9"/>
    <w:rsid w:val="00037C06"/>
    <w:rsid w:val="00041BCA"/>
    <w:rsid w:val="0005243A"/>
    <w:rsid w:val="00052BF8"/>
    <w:rsid w:val="0005465A"/>
    <w:rsid w:val="00057116"/>
    <w:rsid w:val="000749A9"/>
    <w:rsid w:val="000811E9"/>
    <w:rsid w:val="000847BC"/>
    <w:rsid w:val="0008724F"/>
    <w:rsid w:val="00091BE5"/>
    <w:rsid w:val="00091F35"/>
    <w:rsid w:val="000A149D"/>
    <w:rsid w:val="000A41CC"/>
    <w:rsid w:val="000A5CAF"/>
    <w:rsid w:val="000B2C4B"/>
    <w:rsid w:val="000B52F3"/>
    <w:rsid w:val="000B61FD"/>
    <w:rsid w:val="000C21D7"/>
    <w:rsid w:val="000C304B"/>
    <w:rsid w:val="000C4C00"/>
    <w:rsid w:val="000C572F"/>
    <w:rsid w:val="000D032A"/>
    <w:rsid w:val="000D1C0E"/>
    <w:rsid w:val="000E55AD"/>
    <w:rsid w:val="000F0104"/>
    <w:rsid w:val="000F055F"/>
    <w:rsid w:val="000F15D5"/>
    <w:rsid w:val="00123010"/>
    <w:rsid w:val="00140EE5"/>
    <w:rsid w:val="00141020"/>
    <w:rsid w:val="00144182"/>
    <w:rsid w:val="00144978"/>
    <w:rsid w:val="00145899"/>
    <w:rsid w:val="001472D6"/>
    <w:rsid w:val="00151C2B"/>
    <w:rsid w:val="00176B9D"/>
    <w:rsid w:val="00181180"/>
    <w:rsid w:val="00192870"/>
    <w:rsid w:val="001A3BC9"/>
    <w:rsid w:val="001C5C86"/>
    <w:rsid w:val="001C6859"/>
    <w:rsid w:val="001D4EEB"/>
    <w:rsid w:val="001E2336"/>
    <w:rsid w:val="001E2A54"/>
    <w:rsid w:val="001E6014"/>
    <w:rsid w:val="001F10C3"/>
    <w:rsid w:val="001F14DF"/>
    <w:rsid w:val="002000C2"/>
    <w:rsid w:val="00201B97"/>
    <w:rsid w:val="00206D4E"/>
    <w:rsid w:val="00226CA1"/>
    <w:rsid w:val="00227403"/>
    <w:rsid w:val="00230F87"/>
    <w:rsid w:val="00247FAB"/>
    <w:rsid w:val="00253D67"/>
    <w:rsid w:val="002667E9"/>
    <w:rsid w:val="00272437"/>
    <w:rsid w:val="00281B54"/>
    <w:rsid w:val="00282DC7"/>
    <w:rsid w:val="002878D4"/>
    <w:rsid w:val="00297192"/>
    <w:rsid w:val="002C39F1"/>
    <w:rsid w:val="002C3F58"/>
    <w:rsid w:val="002E081A"/>
    <w:rsid w:val="002E7A9E"/>
    <w:rsid w:val="002F1270"/>
    <w:rsid w:val="002F2C5C"/>
    <w:rsid w:val="002F4585"/>
    <w:rsid w:val="002F7F9C"/>
    <w:rsid w:val="00304525"/>
    <w:rsid w:val="0030613B"/>
    <w:rsid w:val="003205AD"/>
    <w:rsid w:val="003241B4"/>
    <w:rsid w:val="00330EBA"/>
    <w:rsid w:val="0033236D"/>
    <w:rsid w:val="00333DB6"/>
    <w:rsid w:val="00335FB2"/>
    <w:rsid w:val="00336ED7"/>
    <w:rsid w:val="00344158"/>
    <w:rsid w:val="003540CD"/>
    <w:rsid w:val="00354603"/>
    <w:rsid w:val="003565F8"/>
    <w:rsid w:val="003573A3"/>
    <w:rsid w:val="00360CFB"/>
    <w:rsid w:val="00370B87"/>
    <w:rsid w:val="00384C3F"/>
    <w:rsid w:val="003908D6"/>
    <w:rsid w:val="003976A8"/>
    <w:rsid w:val="003A1EB0"/>
    <w:rsid w:val="003A2E7E"/>
    <w:rsid w:val="003B2025"/>
    <w:rsid w:val="003C6DA6"/>
    <w:rsid w:val="003D2F3C"/>
    <w:rsid w:val="003E1B93"/>
    <w:rsid w:val="003E5937"/>
    <w:rsid w:val="003F268E"/>
    <w:rsid w:val="004006E9"/>
    <w:rsid w:val="00402081"/>
    <w:rsid w:val="0041319D"/>
    <w:rsid w:val="00421CC1"/>
    <w:rsid w:val="0043210E"/>
    <w:rsid w:val="0043293D"/>
    <w:rsid w:val="0043745F"/>
    <w:rsid w:val="00437FA1"/>
    <w:rsid w:val="0044029F"/>
    <w:rsid w:val="00447003"/>
    <w:rsid w:val="00450391"/>
    <w:rsid w:val="00455DA8"/>
    <w:rsid w:val="00455FF4"/>
    <w:rsid w:val="00462368"/>
    <w:rsid w:val="00470C11"/>
    <w:rsid w:val="00480321"/>
    <w:rsid w:val="0048267C"/>
    <w:rsid w:val="004876B9"/>
    <w:rsid w:val="0049054D"/>
    <w:rsid w:val="00491E83"/>
    <w:rsid w:val="00493A79"/>
    <w:rsid w:val="0049604C"/>
    <w:rsid w:val="004A52B0"/>
    <w:rsid w:val="004A6A60"/>
    <w:rsid w:val="004B66D6"/>
    <w:rsid w:val="004C1A39"/>
    <w:rsid w:val="004D0EC3"/>
    <w:rsid w:val="004D552F"/>
    <w:rsid w:val="004D74BB"/>
    <w:rsid w:val="004E1408"/>
    <w:rsid w:val="004E5CE8"/>
    <w:rsid w:val="004E7F9C"/>
    <w:rsid w:val="004F2B8E"/>
    <w:rsid w:val="004F7D1F"/>
    <w:rsid w:val="00503296"/>
    <w:rsid w:val="00506308"/>
    <w:rsid w:val="00507B4B"/>
    <w:rsid w:val="0052079F"/>
    <w:rsid w:val="00536EA3"/>
    <w:rsid w:val="0054589A"/>
    <w:rsid w:val="00546C18"/>
    <w:rsid w:val="005512EA"/>
    <w:rsid w:val="005518F3"/>
    <w:rsid w:val="00552BE1"/>
    <w:rsid w:val="005559CB"/>
    <w:rsid w:val="005573BB"/>
    <w:rsid w:val="00557B2E"/>
    <w:rsid w:val="00561267"/>
    <w:rsid w:val="00565874"/>
    <w:rsid w:val="00567611"/>
    <w:rsid w:val="00577D98"/>
    <w:rsid w:val="00581381"/>
    <w:rsid w:val="00584DE5"/>
    <w:rsid w:val="00590087"/>
    <w:rsid w:val="00594A1F"/>
    <w:rsid w:val="005C1B7E"/>
    <w:rsid w:val="005C39ED"/>
    <w:rsid w:val="005C4F58"/>
    <w:rsid w:val="005C6DC1"/>
    <w:rsid w:val="005D287B"/>
    <w:rsid w:val="005D3A1B"/>
    <w:rsid w:val="005D3F85"/>
    <w:rsid w:val="005D3FEC"/>
    <w:rsid w:val="005D44BE"/>
    <w:rsid w:val="005D5A46"/>
    <w:rsid w:val="005D5ADA"/>
    <w:rsid w:val="005D77D6"/>
    <w:rsid w:val="005E4D1C"/>
    <w:rsid w:val="005F0B3A"/>
    <w:rsid w:val="00601E76"/>
    <w:rsid w:val="00610514"/>
    <w:rsid w:val="00611EC4"/>
    <w:rsid w:val="00620B3F"/>
    <w:rsid w:val="006313C8"/>
    <w:rsid w:val="006418C6"/>
    <w:rsid w:val="00644C43"/>
    <w:rsid w:val="00647407"/>
    <w:rsid w:val="00660EDC"/>
    <w:rsid w:val="0066115F"/>
    <w:rsid w:val="00661BD5"/>
    <w:rsid w:val="00664163"/>
    <w:rsid w:val="00671BBB"/>
    <w:rsid w:val="00682237"/>
    <w:rsid w:val="00686E10"/>
    <w:rsid w:val="00692451"/>
    <w:rsid w:val="006A3B1A"/>
    <w:rsid w:val="006B00EE"/>
    <w:rsid w:val="006B0DBA"/>
    <w:rsid w:val="006B2865"/>
    <w:rsid w:val="006D1E30"/>
    <w:rsid w:val="006D5CA0"/>
    <w:rsid w:val="006D7674"/>
    <w:rsid w:val="006E3D88"/>
    <w:rsid w:val="006F3C4D"/>
    <w:rsid w:val="006F7027"/>
    <w:rsid w:val="006F7CDD"/>
    <w:rsid w:val="00702495"/>
    <w:rsid w:val="007114D9"/>
    <w:rsid w:val="00712404"/>
    <w:rsid w:val="00725C5C"/>
    <w:rsid w:val="00726919"/>
    <w:rsid w:val="00733B91"/>
    <w:rsid w:val="0073697C"/>
    <w:rsid w:val="00741FA9"/>
    <w:rsid w:val="007450C8"/>
    <w:rsid w:val="00745CA7"/>
    <w:rsid w:val="007510F6"/>
    <w:rsid w:val="00751C40"/>
    <w:rsid w:val="00752335"/>
    <w:rsid w:val="0075252A"/>
    <w:rsid w:val="00764B84"/>
    <w:rsid w:val="007652DD"/>
    <w:rsid w:val="00772D9B"/>
    <w:rsid w:val="007746EF"/>
    <w:rsid w:val="0078034D"/>
    <w:rsid w:val="00790BCC"/>
    <w:rsid w:val="007974F5"/>
    <w:rsid w:val="007A3CC3"/>
    <w:rsid w:val="007B0F49"/>
    <w:rsid w:val="007B74D5"/>
    <w:rsid w:val="007C0583"/>
    <w:rsid w:val="007C0D2F"/>
    <w:rsid w:val="007C7E14"/>
    <w:rsid w:val="007D4C20"/>
    <w:rsid w:val="007E4C07"/>
    <w:rsid w:val="007F0020"/>
    <w:rsid w:val="007F4B45"/>
    <w:rsid w:val="007F7421"/>
    <w:rsid w:val="007F7467"/>
    <w:rsid w:val="007F7D92"/>
    <w:rsid w:val="008006B5"/>
    <w:rsid w:val="008027F6"/>
    <w:rsid w:val="00810B9A"/>
    <w:rsid w:val="0081117D"/>
    <w:rsid w:val="00812633"/>
    <w:rsid w:val="00820149"/>
    <w:rsid w:val="0083493B"/>
    <w:rsid w:val="00837BAC"/>
    <w:rsid w:val="0084469E"/>
    <w:rsid w:val="008459A5"/>
    <w:rsid w:val="00874587"/>
    <w:rsid w:val="00876ECB"/>
    <w:rsid w:val="00880761"/>
    <w:rsid w:val="0088222A"/>
    <w:rsid w:val="0089408D"/>
    <w:rsid w:val="008957E9"/>
    <w:rsid w:val="008A76FD"/>
    <w:rsid w:val="008B70FF"/>
    <w:rsid w:val="008C537F"/>
    <w:rsid w:val="008D1C14"/>
    <w:rsid w:val="008D658B"/>
    <w:rsid w:val="008E34F0"/>
    <w:rsid w:val="008F0A64"/>
    <w:rsid w:val="008F0F34"/>
    <w:rsid w:val="008F4980"/>
    <w:rsid w:val="008F53C7"/>
    <w:rsid w:val="00911DB9"/>
    <w:rsid w:val="00922989"/>
    <w:rsid w:val="00930740"/>
    <w:rsid w:val="00940405"/>
    <w:rsid w:val="009436B4"/>
    <w:rsid w:val="009437A2"/>
    <w:rsid w:val="00951942"/>
    <w:rsid w:val="00952778"/>
    <w:rsid w:val="00985B73"/>
    <w:rsid w:val="0099250E"/>
    <w:rsid w:val="00997A81"/>
    <w:rsid w:val="009A3A0F"/>
    <w:rsid w:val="009A3BC4"/>
    <w:rsid w:val="009B075A"/>
    <w:rsid w:val="009C281B"/>
    <w:rsid w:val="009C34CF"/>
    <w:rsid w:val="009D48AA"/>
    <w:rsid w:val="009D6505"/>
    <w:rsid w:val="009E6199"/>
    <w:rsid w:val="009F093C"/>
    <w:rsid w:val="009F31C3"/>
    <w:rsid w:val="009F49F9"/>
    <w:rsid w:val="009F697A"/>
    <w:rsid w:val="00A002FB"/>
    <w:rsid w:val="00A00528"/>
    <w:rsid w:val="00A10539"/>
    <w:rsid w:val="00A21565"/>
    <w:rsid w:val="00A21E35"/>
    <w:rsid w:val="00A22982"/>
    <w:rsid w:val="00A244CA"/>
    <w:rsid w:val="00A24D76"/>
    <w:rsid w:val="00A276FE"/>
    <w:rsid w:val="00A309B5"/>
    <w:rsid w:val="00A32C03"/>
    <w:rsid w:val="00A32FC1"/>
    <w:rsid w:val="00A36378"/>
    <w:rsid w:val="00A42D5A"/>
    <w:rsid w:val="00A42E91"/>
    <w:rsid w:val="00A47FDE"/>
    <w:rsid w:val="00A531EE"/>
    <w:rsid w:val="00A546E4"/>
    <w:rsid w:val="00A6107E"/>
    <w:rsid w:val="00A70E1E"/>
    <w:rsid w:val="00A71AAC"/>
    <w:rsid w:val="00A75E53"/>
    <w:rsid w:val="00A9046F"/>
    <w:rsid w:val="00AA500C"/>
    <w:rsid w:val="00AA6EE2"/>
    <w:rsid w:val="00AB25BD"/>
    <w:rsid w:val="00AB2EB6"/>
    <w:rsid w:val="00AC2D8B"/>
    <w:rsid w:val="00AE25BF"/>
    <w:rsid w:val="00AE47FF"/>
    <w:rsid w:val="00AF214F"/>
    <w:rsid w:val="00B00D34"/>
    <w:rsid w:val="00B03C01"/>
    <w:rsid w:val="00B078D6"/>
    <w:rsid w:val="00B10DCC"/>
    <w:rsid w:val="00B11A7C"/>
    <w:rsid w:val="00B12619"/>
    <w:rsid w:val="00B12CF2"/>
    <w:rsid w:val="00B2000F"/>
    <w:rsid w:val="00B20166"/>
    <w:rsid w:val="00B22102"/>
    <w:rsid w:val="00B3015C"/>
    <w:rsid w:val="00B314F1"/>
    <w:rsid w:val="00B323E9"/>
    <w:rsid w:val="00B341CE"/>
    <w:rsid w:val="00B66799"/>
    <w:rsid w:val="00B72D75"/>
    <w:rsid w:val="00B77C97"/>
    <w:rsid w:val="00B80C31"/>
    <w:rsid w:val="00B87623"/>
    <w:rsid w:val="00BA4095"/>
    <w:rsid w:val="00BB6DC5"/>
    <w:rsid w:val="00BC642A"/>
    <w:rsid w:val="00BC776B"/>
    <w:rsid w:val="00BD265F"/>
    <w:rsid w:val="00BE4335"/>
    <w:rsid w:val="00BE56BE"/>
    <w:rsid w:val="00BF1069"/>
    <w:rsid w:val="00BF345A"/>
    <w:rsid w:val="00BF7406"/>
    <w:rsid w:val="00C00422"/>
    <w:rsid w:val="00C04E3D"/>
    <w:rsid w:val="00C22DDC"/>
    <w:rsid w:val="00C26116"/>
    <w:rsid w:val="00C2688B"/>
    <w:rsid w:val="00C41830"/>
    <w:rsid w:val="00C4184E"/>
    <w:rsid w:val="00C43D1E"/>
    <w:rsid w:val="00C45C0E"/>
    <w:rsid w:val="00C57C50"/>
    <w:rsid w:val="00C715CA"/>
    <w:rsid w:val="00C73E40"/>
    <w:rsid w:val="00C758B2"/>
    <w:rsid w:val="00C922F8"/>
    <w:rsid w:val="00CA2210"/>
    <w:rsid w:val="00CA5860"/>
    <w:rsid w:val="00CB1A4B"/>
    <w:rsid w:val="00CB4956"/>
    <w:rsid w:val="00CB6A90"/>
    <w:rsid w:val="00CC4FD3"/>
    <w:rsid w:val="00CC5D8F"/>
    <w:rsid w:val="00CD49ED"/>
    <w:rsid w:val="00CD515B"/>
    <w:rsid w:val="00CE1701"/>
    <w:rsid w:val="00CE487B"/>
    <w:rsid w:val="00CF284F"/>
    <w:rsid w:val="00D00FCA"/>
    <w:rsid w:val="00D1000B"/>
    <w:rsid w:val="00D15636"/>
    <w:rsid w:val="00D462DA"/>
    <w:rsid w:val="00D464DD"/>
    <w:rsid w:val="00D55E90"/>
    <w:rsid w:val="00D60EBE"/>
    <w:rsid w:val="00D71F40"/>
    <w:rsid w:val="00D7498C"/>
    <w:rsid w:val="00D772C2"/>
    <w:rsid w:val="00D77416"/>
    <w:rsid w:val="00D82055"/>
    <w:rsid w:val="00D866C3"/>
    <w:rsid w:val="00D86C60"/>
    <w:rsid w:val="00D948EA"/>
    <w:rsid w:val="00D97E59"/>
    <w:rsid w:val="00DA2411"/>
    <w:rsid w:val="00DA74F3"/>
    <w:rsid w:val="00DB1EE2"/>
    <w:rsid w:val="00DC6C6E"/>
    <w:rsid w:val="00DD27CB"/>
    <w:rsid w:val="00DE3003"/>
    <w:rsid w:val="00DF2062"/>
    <w:rsid w:val="00E033E0"/>
    <w:rsid w:val="00E05E59"/>
    <w:rsid w:val="00E13CB2"/>
    <w:rsid w:val="00E15BB8"/>
    <w:rsid w:val="00E22E3B"/>
    <w:rsid w:val="00E43722"/>
    <w:rsid w:val="00E46B5C"/>
    <w:rsid w:val="00E5293D"/>
    <w:rsid w:val="00E55DEF"/>
    <w:rsid w:val="00E74BDE"/>
    <w:rsid w:val="00E75F4C"/>
    <w:rsid w:val="00E82026"/>
    <w:rsid w:val="00E820C3"/>
    <w:rsid w:val="00E82209"/>
    <w:rsid w:val="00E90AFE"/>
    <w:rsid w:val="00E90B85"/>
    <w:rsid w:val="00E9552D"/>
    <w:rsid w:val="00EB068D"/>
    <w:rsid w:val="00EB34A0"/>
    <w:rsid w:val="00ED166A"/>
    <w:rsid w:val="00ED1C6C"/>
    <w:rsid w:val="00ED4DF6"/>
    <w:rsid w:val="00EE417B"/>
    <w:rsid w:val="00F01267"/>
    <w:rsid w:val="00F068C3"/>
    <w:rsid w:val="00F107FF"/>
    <w:rsid w:val="00F11718"/>
    <w:rsid w:val="00F13AF0"/>
    <w:rsid w:val="00F156AC"/>
    <w:rsid w:val="00F266C1"/>
    <w:rsid w:val="00F32023"/>
    <w:rsid w:val="00F34179"/>
    <w:rsid w:val="00F40CEB"/>
    <w:rsid w:val="00F4338D"/>
    <w:rsid w:val="00F43ED4"/>
    <w:rsid w:val="00F440D3"/>
    <w:rsid w:val="00F50D69"/>
    <w:rsid w:val="00F6082A"/>
    <w:rsid w:val="00F66DAB"/>
    <w:rsid w:val="00F879D3"/>
    <w:rsid w:val="00F9035D"/>
    <w:rsid w:val="00F921F1"/>
    <w:rsid w:val="00FA13FD"/>
    <w:rsid w:val="00FB6142"/>
    <w:rsid w:val="00FB6E22"/>
    <w:rsid w:val="00FB72AC"/>
    <w:rsid w:val="00FC0804"/>
    <w:rsid w:val="00FC2083"/>
    <w:rsid w:val="00FC3B6D"/>
    <w:rsid w:val="00FD3A4E"/>
    <w:rsid w:val="00FD3B17"/>
    <w:rsid w:val="00FF0593"/>
    <w:rsid w:val="00FF0BB5"/>
    <w:rsid w:val="00FF4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166A"/>
    <w:pPr>
      <w:overflowPunct w:val="0"/>
      <w:autoSpaceDE w:val="0"/>
      <w:autoSpaceDN w:val="0"/>
      <w:adjustRightInd w:val="0"/>
      <w:spacing w:after="180"/>
      <w:textAlignment w:val="baseline"/>
    </w:pPr>
    <w:rPr>
      <w:lang w:val="en-GB" w:eastAsia="fr-FR"/>
    </w:rPr>
  </w:style>
  <w:style w:type="paragraph" w:styleId="1">
    <w:name w:val="heading 1"/>
    <w:next w:val="a"/>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2">
    <w:name w:val="heading 2"/>
    <w:basedOn w:val="1"/>
    <w:next w:val="a"/>
    <w:qFormat/>
    <w:rsid w:val="00ED166A"/>
    <w:pPr>
      <w:pBdr>
        <w:top w:val="none" w:sz="0" w:space="0" w:color="auto"/>
      </w:pBdr>
      <w:spacing w:before="180"/>
      <w:outlineLvl w:val="1"/>
    </w:pPr>
    <w:rPr>
      <w:sz w:val="32"/>
    </w:rPr>
  </w:style>
  <w:style w:type="paragraph" w:styleId="3">
    <w:name w:val="heading 3"/>
    <w:basedOn w:val="2"/>
    <w:next w:val="a"/>
    <w:qFormat/>
    <w:rsid w:val="00ED166A"/>
    <w:pPr>
      <w:spacing w:before="120"/>
      <w:outlineLvl w:val="2"/>
    </w:pPr>
    <w:rPr>
      <w:sz w:val="28"/>
    </w:rPr>
  </w:style>
  <w:style w:type="paragraph" w:styleId="4">
    <w:name w:val="heading 4"/>
    <w:basedOn w:val="3"/>
    <w:next w:val="a"/>
    <w:qFormat/>
    <w:rsid w:val="00ED166A"/>
    <w:pPr>
      <w:ind w:left="1418" w:hanging="1418"/>
      <w:outlineLvl w:val="3"/>
    </w:pPr>
    <w:rPr>
      <w:sz w:val="24"/>
    </w:rPr>
  </w:style>
  <w:style w:type="paragraph" w:styleId="5">
    <w:name w:val="heading 5"/>
    <w:basedOn w:val="4"/>
    <w:next w:val="a"/>
    <w:qFormat/>
    <w:rsid w:val="00ED166A"/>
    <w:pPr>
      <w:ind w:left="1701" w:hanging="1701"/>
      <w:outlineLvl w:val="4"/>
    </w:pPr>
    <w:rPr>
      <w:sz w:val="22"/>
    </w:rPr>
  </w:style>
  <w:style w:type="paragraph" w:styleId="6">
    <w:name w:val="heading 6"/>
    <w:basedOn w:val="H6"/>
    <w:next w:val="a"/>
    <w:qFormat/>
    <w:rsid w:val="00ED166A"/>
    <w:pPr>
      <w:outlineLvl w:val="5"/>
    </w:pPr>
  </w:style>
  <w:style w:type="paragraph" w:styleId="7">
    <w:name w:val="heading 7"/>
    <w:basedOn w:val="H6"/>
    <w:next w:val="a"/>
    <w:qFormat/>
    <w:rsid w:val="00ED166A"/>
    <w:pPr>
      <w:outlineLvl w:val="6"/>
    </w:pPr>
  </w:style>
  <w:style w:type="paragraph" w:styleId="8">
    <w:name w:val="heading 8"/>
    <w:basedOn w:val="1"/>
    <w:next w:val="a"/>
    <w:qFormat/>
    <w:rsid w:val="00ED166A"/>
    <w:pPr>
      <w:ind w:left="0" w:firstLine="0"/>
      <w:outlineLvl w:val="7"/>
    </w:pPr>
  </w:style>
  <w:style w:type="paragraph" w:styleId="9">
    <w:name w:val="heading 9"/>
    <w:basedOn w:val="8"/>
    <w:next w:val="a"/>
    <w:qFormat/>
    <w:rsid w:val="00ED166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166A"/>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aliases w:val="header odd,header,header odd1,header odd2,header odd3,header odd4,header odd5,header odd6"/>
    <w:link w:val="Char"/>
    <w:uiPriority w:val="99"/>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166A"/>
    <w:pPr>
      <w:spacing w:before="180"/>
      <w:ind w:left="2693" w:hanging="2693"/>
    </w:pPr>
    <w:rPr>
      <w:b/>
    </w:rPr>
  </w:style>
  <w:style w:type="paragraph" w:styleId="10">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50">
    <w:name w:val="toc 5"/>
    <w:basedOn w:val="40"/>
    <w:semiHidden/>
    <w:rsid w:val="00ED166A"/>
    <w:pPr>
      <w:ind w:left="1701" w:hanging="1701"/>
    </w:pPr>
  </w:style>
  <w:style w:type="paragraph" w:styleId="40">
    <w:name w:val="toc 4"/>
    <w:basedOn w:val="30"/>
    <w:semiHidden/>
    <w:rsid w:val="00ED166A"/>
    <w:pPr>
      <w:ind w:left="1418" w:hanging="1418"/>
    </w:pPr>
  </w:style>
  <w:style w:type="paragraph" w:styleId="30">
    <w:name w:val="toc 3"/>
    <w:basedOn w:val="21"/>
    <w:semiHidden/>
    <w:rsid w:val="00ED166A"/>
    <w:pPr>
      <w:ind w:left="1134" w:hanging="1134"/>
    </w:pPr>
  </w:style>
  <w:style w:type="paragraph" w:styleId="21">
    <w:name w:val="toc 2"/>
    <w:basedOn w:val="10"/>
    <w:semiHidden/>
    <w:rsid w:val="00ED166A"/>
    <w:pPr>
      <w:keepNext w:val="0"/>
      <w:spacing w:before="0"/>
      <w:ind w:left="851" w:hanging="851"/>
    </w:pPr>
    <w:rPr>
      <w:sz w:val="20"/>
    </w:rPr>
  </w:style>
  <w:style w:type="paragraph" w:styleId="22">
    <w:name w:val="index 2"/>
    <w:basedOn w:val="11"/>
    <w:semiHidden/>
    <w:rsid w:val="00ED166A"/>
    <w:pPr>
      <w:ind w:left="284"/>
    </w:pPr>
  </w:style>
  <w:style w:type="paragraph" w:styleId="11">
    <w:name w:val="index 1"/>
    <w:basedOn w:val="a"/>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1"/>
    <w:next w:val="a"/>
    <w:rsid w:val="00ED166A"/>
    <w:pPr>
      <w:outlineLvl w:val="9"/>
    </w:pPr>
  </w:style>
  <w:style w:type="paragraph" w:styleId="23">
    <w:name w:val="List Number 2"/>
    <w:basedOn w:val="ac"/>
    <w:rsid w:val="00ED166A"/>
    <w:pPr>
      <w:ind w:left="851"/>
    </w:pPr>
  </w:style>
  <w:style w:type="character" w:styleId="ad">
    <w:name w:val="footnote reference"/>
    <w:semiHidden/>
    <w:rsid w:val="00ED166A"/>
    <w:rPr>
      <w:b/>
      <w:position w:val="6"/>
      <w:sz w:val="16"/>
    </w:rPr>
  </w:style>
  <w:style w:type="paragraph" w:styleId="ae">
    <w:name w:val="footnote text"/>
    <w:basedOn w:val="a"/>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a"/>
    <w:rsid w:val="00ED166A"/>
    <w:pPr>
      <w:keepLines/>
      <w:ind w:left="1135" w:hanging="851"/>
    </w:pPr>
  </w:style>
  <w:style w:type="paragraph" w:styleId="90">
    <w:name w:val="toc 9"/>
    <w:basedOn w:val="80"/>
    <w:semiHidden/>
    <w:rsid w:val="00ED166A"/>
    <w:pPr>
      <w:ind w:left="1418" w:hanging="1418"/>
    </w:pPr>
  </w:style>
  <w:style w:type="paragraph" w:customStyle="1" w:styleId="EX">
    <w:name w:val="EX"/>
    <w:basedOn w:val="a"/>
    <w:rsid w:val="00ED166A"/>
    <w:pPr>
      <w:keepLines/>
      <w:ind w:left="1702" w:hanging="1418"/>
    </w:pPr>
  </w:style>
  <w:style w:type="paragraph" w:customStyle="1" w:styleId="FP">
    <w:name w:val="FP"/>
    <w:basedOn w:val="a"/>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60">
    <w:name w:val="toc 6"/>
    <w:basedOn w:val="50"/>
    <w:next w:val="a"/>
    <w:semiHidden/>
    <w:rsid w:val="00ED166A"/>
    <w:pPr>
      <w:ind w:left="1985" w:hanging="1985"/>
    </w:pPr>
  </w:style>
  <w:style w:type="paragraph" w:styleId="70">
    <w:name w:val="toc 7"/>
    <w:basedOn w:val="60"/>
    <w:next w:val="a"/>
    <w:semiHidden/>
    <w:rsid w:val="00ED166A"/>
    <w:pPr>
      <w:ind w:left="2268" w:hanging="2268"/>
    </w:pPr>
  </w:style>
  <w:style w:type="paragraph" w:styleId="24">
    <w:name w:val="List Bullet 2"/>
    <w:basedOn w:val="af"/>
    <w:rsid w:val="00ED166A"/>
    <w:pPr>
      <w:ind w:left="851"/>
    </w:pPr>
  </w:style>
  <w:style w:type="paragraph" w:styleId="31">
    <w:name w:val="List Bullet 3"/>
    <w:basedOn w:val="24"/>
    <w:rsid w:val="00ED166A"/>
    <w:pPr>
      <w:ind w:left="1135"/>
    </w:pPr>
  </w:style>
  <w:style w:type="paragraph" w:styleId="ac">
    <w:name w:val="List Number"/>
    <w:basedOn w:val="af0"/>
    <w:rsid w:val="00ED166A"/>
  </w:style>
  <w:style w:type="paragraph" w:customStyle="1" w:styleId="EQ">
    <w:name w:val="EQ"/>
    <w:basedOn w:val="a"/>
    <w:next w:val="a"/>
    <w:rsid w:val="00ED166A"/>
    <w:pPr>
      <w:keepLines/>
      <w:tabs>
        <w:tab w:val="center" w:pos="4536"/>
        <w:tab w:val="right" w:pos="9072"/>
      </w:tabs>
    </w:pPr>
    <w:rPr>
      <w:noProof/>
    </w:rPr>
  </w:style>
  <w:style w:type="paragraph" w:customStyle="1" w:styleId="TH">
    <w:name w:val="TH"/>
    <w:basedOn w:val="a"/>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5"/>
    <w:next w:val="a"/>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25">
    <w:name w:val="List 2"/>
    <w:basedOn w:val="af0"/>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32">
    <w:name w:val="List 3"/>
    <w:basedOn w:val="25"/>
    <w:rsid w:val="00ED166A"/>
    <w:pPr>
      <w:ind w:left="1135"/>
    </w:pPr>
  </w:style>
  <w:style w:type="paragraph" w:styleId="41">
    <w:name w:val="List 4"/>
    <w:basedOn w:val="32"/>
    <w:rsid w:val="00ED166A"/>
    <w:pPr>
      <w:ind w:left="1418"/>
    </w:pPr>
  </w:style>
  <w:style w:type="paragraph" w:styleId="51">
    <w:name w:val="List 5"/>
    <w:basedOn w:val="41"/>
    <w:rsid w:val="00ED166A"/>
    <w:pPr>
      <w:ind w:left="1702"/>
    </w:pPr>
  </w:style>
  <w:style w:type="paragraph" w:customStyle="1" w:styleId="EditorsNote">
    <w:name w:val="Editor's Note"/>
    <w:basedOn w:val="NO"/>
    <w:rsid w:val="00ED166A"/>
    <w:rPr>
      <w:color w:val="FF0000"/>
    </w:rPr>
  </w:style>
  <w:style w:type="paragraph" w:styleId="af0">
    <w:name w:val="List"/>
    <w:basedOn w:val="a"/>
    <w:rsid w:val="00ED166A"/>
    <w:pPr>
      <w:ind w:left="568" w:hanging="284"/>
    </w:pPr>
  </w:style>
  <w:style w:type="paragraph" w:styleId="af">
    <w:name w:val="List Bullet"/>
    <w:basedOn w:val="af0"/>
    <w:rsid w:val="00ED166A"/>
  </w:style>
  <w:style w:type="paragraph" w:styleId="42">
    <w:name w:val="List Bullet 4"/>
    <w:basedOn w:val="31"/>
    <w:rsid w:val="00ED166A"/>
    <w:pPr>
      <w:ind w:left="1418"/>
    </w:pPr>
  </w:style>
  <w:style w:type="paragraph" w:styleId="52">
    <w:name w:val="List Bullet 5"/>
    <w:basedOn w:val="42"/>
    <w:rsid w:val="00ED166A"/>
    <w:pPr>
      <w:ind w:left="1702"/>
    </w:pPr>
  </w:style>
  <w:style w:type="paragraph" w:customStyle="1" w:styleId="B1">
    <w:name w:val="B1"/>
    <w:basedOn w:val="af0"/>
    <w:rsid w:val="00ED166A"/>
  </w:style>
  <w:style w:type="paragraph" w:customStyle="1" w:styleId="B2">
    <w:name w:val="B2"/>
    <w:basedOn w:val="25"/>
    <w:rsid w:val="00ED166A"/>
  </w:style>
  <w:style w:type="paragraph" w:customStyle="1" w:styleId="B3">
    <w:name w:val="B3"/>
    <w:basedOn w:val="32"/>
    <w:rsid w:val="00ED166A"/>
  </w:style>
  <w:style w:type="paragraph" w:customStyle="1" w:styleId="B4">
    <w:name w:val="B4"/>
    <w:basedOn w:val="41"/>
    <w:rsid w:val="00ED166A"/>
  </w:style>
  <w:style w:type="paragraph" w:customStyle="1" w:styleId="B5">
    <w:name w:val="B5"/>
    <w:basedOn w:val="51"/>
    <w:rsid w:val="00ED166A"/>
  </w:style>
  <w:style w:type="paragraph" w:styleId="af1">
    <w:name w:val="footer"/>
    <w:basedOn w:val="a4"/>
    <w:rsid w:val="00ED166A"/>
    <w:pPr>
      <w:jc w:val="center"/>
    </w:pPr>
    <w:rPr>
      <w:i/>
    </w:rPr>
  </w:style>
  <w:style w:type="paragraph" w:customStyle="1" w:styleId="ZTD">
    <w:name w:val="ZTD"/>
    <w:basedOn w:val="ZB"/>
    <w:rsid w:val="00ED166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45C0E"/>
    <w:rPr>
      <w:lang w:val="en-GB" w:eastAsia="ja-JP"/>
    </w:rPr>
  </w:style>
  <w:style w:type="paragraph" w:styleId="af4">
    <w:name w:val="Document Map"/>
    <w:basedOn w:val="a"/>
    <w:link w:val="Char0"/>
    <w:rsid w:val="00462368"/>
    <w:rPr>
      <w:rFonts w:ascii="宋体" w:eastAsia="宋体"/>
      <w:sz w:val="18"/>
      <w:szCs w:val="18"/>
    </w:rPr>
  </w:style>
  <w:style w:type="character" w:customStyle="1" w:styleId="Char0">
    <w:name w:val="文档结构图 Char"/>
    <w:basedOn w:val="a0"/>
    <w:link w:val="af4"/>
    <w:rsid w:val="00462368"/>
    <w:rPr>
      <w:rFonts w:ascii="宋体" w:eastAsia="宋体"/>
      <w:sz w:val="18"/>
      <w:szCs w:val="18"/>
      <w:lang w:val="en-GB" w:eastAsia="fr-FR"/>
    </w:rPr>
  </w:style>
  <w:style w:type="paragraph" w:styleId="af5">
    <w:name w:val="List Paragraph"/>
    <w:basedOn w:val="a"/>
    <w:uiPriority w:val="34"/>
    <w:qFormat/>
    <w:rsid w:val="001472D6"/>
    <w:pPr>
      <w:ind w:firstLineChars="200" w:firstLine="420"/>
    </w:pPr>
  </w:style>
  <w:style w:type="character" w:customStyle="1" w:styleId="Char">
    <w:name w:val="页眉 Char"/>
    <w:aliases w:val="header odd Char,header Char,header odd1 Char,header odd2 Char,header odd3 Char,header odd4 Char,header odd5 Char,header odd6 Char"/>
    <w:basedOn w:val="a0"/>
    <w:link w:val="a4"/>
    <w:uiPriority w:val="99"/>
    <w:locked/>
    <w:rsid w:val="00C04E3D"/>
    <w:rPr>
      <w:rFonts w:ascii="Arial" w:hAnsi="Arial"/>
      <w:b/>
      <w:noProof/>
      <w:sz w:val="18"/>
      <w:lang w:val="fr-FR" w:eastAsia="fr-FR"/>
    </w:rPr>
  </w:style>
  <w:style w:type="character" w:customStyle="1" w:styleId="apple-converted-space">
    <w:name w:val="apple-converted-space"/>
    <w:basedOn w:val="a0"/>
    <w:rsid w:val="00874587"/>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939CE-C8BC-4495-8D07-CCB24F2F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838</Words>
  <Characters>4780</Characters>
  <Application>Microsoft Office Word</Application>
  <DocSecurity>0</DocSecurity>
  <Lines>39</Lines>
  <Paragraphs>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Title</vt:lpstr>
      <vt:lpstr>Title</vt:lpstr>
      <vt:lpstr>Title</vt:lpstr>
    </vt:vector>
  </TitlesOfParts>
  <Company>BT</Company>
  <LinksUpToDate>false</LinksUpToDate>
  <CharactersWithSpaces>5607</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Minpeng</cp:lastModifiedBy>
  <cp:revision>3</cp:revision>
  <cp:lastPrinted>2000-02-29T02:31:00Z</cp:lastPrinted>
  <dcterms:created xsi:type="dcterms:W3CDTF">2017-01-23T07:33:00Z</dcterms:created>
  <dcterms:modified xsi:type="dcterms:W3CDTF">2017-01-30T12:06:00Z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